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i w:val="0"/>
          <w:caps w:val="0"/>
          <w:color w:val="333333"/>
          <w:spacing w:val="0"/>
          <w:sz w:val="39"/>
          <w:szCs w:val="39"/>
          <w:shd w:val="clear" w:fill="FFFFFF"/>
        </w:rPr>
      </w:pPr>
      <w:r>
        <w:rPr>
          <w:rFonts w:ascii="微软雅黑" w:hAnsi="微软雅黑" w:eastAsia="微软雅黑" w:cs="微软雅黑"/>
          <w:i w:val="0"/>
          <w:caps w:val="0"/>
          <w:color w:val="333333"/>
          <w:spacing w:val="0"/>
          <w:sz w:val="39"/>
          <w:szCs w:val="39"/>
          <w:shd w:val="clear" w:fill="FFFFFF"/>
        </w:rPr>
        <w:t>2019年度国家社会科学基金艺术学重大项目</w:t>
      </w:r>
    </w:p>
    <w:p>
      <w:pPr>
        <w:jc w:val="center"/>
        <w:rPr>
          <w:rFonts w:ascii="微软雅黑" w:hAnsi="微软雅黑" w:eastAsia="微软雅黑" w:cs="微软雅黑"/>
          <w:i w:val="0"/>
          <w:caps w:val="0"/>
          <w:color w:val="333333"/>
          <w:spacing w:val="0"/>
          <w:sz w:val="22"/>
          <w:szCs w:val="22"/>
        </w:rPr>
      </w:pPr>
      <w:bookmarkStart w:id="0" w:name="_GoBack"/>
      <w:bookmarkEnd w:id="0"/>
      <w:r>
        <w:rPr>
          <w:rFonts w:ascii="微软雅黑" w:hAnsi="微软雅黑" w:eastAsia="微软雅黑" w:cs="微软雅黑"/>
          <w:i w:val="0"/>
          <w:caps w:val="0"/>
          <w:color w:val="333333"/>
          <w:spacing w:val="0"/>
          <w:sz w:val="39"/>
          <w:szCs w:val="39"/>
          <w:shd w:val="clear" w:fill="FFFFFF"/>
        </w:rPr>
        <w:t>招标公告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w:t>
      </w:r>
      <w:r>
        <w:rPr>
          <w:rFonts w:ascii="仿宋_GB2312" w:hAnsi="宋体" w:eastAsia="仿宋_GB2312" w:cs="仿宋_GB2312"/>
          <w:i w:val="0"/>
          <w:caps w:val="0"/>
          <w:color w:val="333333"/>
          <w:spacing w:val="0"/>
          <w:kern w:val="0"/>
          <w:sz w:val="32"/>
          <w:szCs w:val="32"/>
          <w:shd w:val="clear" w:fill="FFFFFF"/>
          <w:lang w:val="en-US" w:eastAsia="zh-CN" w:bidi="ar"/>
        </w:rPr>
        <w:t>经文化和旅游部和全国艺术科学规划领导小组批准，2019年度国家社会科学基金艺术学重大项目面向全国公开招标。现将有关事项公告如下：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jc w:val="left"/>
        <w:rPr>
          <w:rFonts w:hint="eastAsia" w:ascii="宋体" w:hAnsi="宋体" w:eastAsia="宋体" w:cs="宋体"/>
          <w:sz w:val="24"/>
          <w:szCs w:val="24"/>
        </w:rPr>
      </w:pPr>
      <w:r>
        <w:rPr>
          <w:rFonts w:ascii="黑体" w:hAnsi="宋体" w:eastAsia="黑体" w:cs="黑体"/>
          <w:i w:val="0"/>
          <w:caps w:val="0"/>
          <w:color w:val="333333"/>
          <w:spacing w:val="0"/>
          <w:sz w:val="32"/>
          <w:szCs w:val="32"/>
          <w:shd w:val="clear" w:fill="FFFFFF"/>
        </w:rPr>
        <w:t>  一、招标单位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全国艺术科学规划领导小组办公室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eastAsia" w:ascii="黑体" w:hAnsi="宋体" w:eastAsia="黑体" w:cs="黑体"/>
          <w:i w:val="0"/>
          <w:caps w:val="0"/>
          <w:color w:val="333333"/>
          <w:spacing w:val="0"/>
          <w:sz w:val="32"/>
          <w:szCs w:val="32"/>
          <w:shd w:val="clear" w:fill="FFFFFF"/>
        </w:rPr>
        <w:t>二、招标对象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主要包括文化艺术和旅游领域重点研究机构、高等院校以及社科研究机构等。投标要以单位名义进行，多单位联合投标须确定一个责任单位。鼓励跨地区、跨单位联合投标，鼓励理论工作部门与实际工作部门合作开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eastAsia" w:ascii="黑体" w:hAnsi="宋体" w:eastAsia="黑体" w:cs="黑体"/>
          <w:i w:val="0"/>
          <w:caps w:val="0"/>
          <w:color w:val="333333"/>
          <w:spacing w:val="0"/>
          <w:sz w:val="32"/>
          <w:szCs w:val="32"/>
          <w:shd w:val="clear" w:fill="FFFFFF"/>
        </w:rPr>
        <w:t>三、招标工作总体要求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高举中国特色社会主义伟大旗帜，以习近平新时代中国特色社会主义思想为指导，深入贯彻落实党的十九大和十九届二中、三中全会精神，贯彻落实《中共中央关于加快构建中国特色哲学社会科学的意见》，坚持以重大现实问题为主攻方向，坚持基础研究和应用研究并重，发挥国家社会科学基金示范引导作用，加快构建中国特色艺术学体系，推动文化艺术和旅游研究为党和国家工作大局服务，为繁荣发展哲学社会科学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eastAsia" w:ascii="黑体" w:hAnsi="宋体" w:eastAsia="黑体" w:cs="黑体"/>
          <w:i w:val="0"/>
          <w:caps w:val="0"/>
          <w:color w:val="333333"/>
          <w:spacing w:val="0"/>
          <w:sz w:val="32"/>
          <w:szCs w:val="32"/>
          <w:shd w:val="clear" w:fill="FFFFFF"/>
        </w:rPr>
        <w:t>四、招标数量和资助额度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2019年度共发布30个重大项目招标选题，每个招标选题原则上只确立1项中标课题。资助额度根据研究的实际需要确定，一般为每项60-80万元。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eastAsia" w:ascii="黑体" w:hAnsi="宋体" w:eastAsia="黑体" w:cs="黑体"/>
          <w:i w:val="0"/>
          <w:caps w:val="0"/>
          <w:color w:val="333333"/>
          <w:spacing w:val="0"/>
          <w:sz w:val="32"/>
          <w:szCs w:val="32"/>
          <w:shd w:val="clear" w:fill="FFFFFF"/>
        </w:rPr>
        <w:t>五、投标资格要求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ascii="楷体" w:hAnsi="楷体" w:eastAsia="楷体" w:cs="楷体"/>
          <w:i w:val="0"/>
          <w:caps w:val="0"/>
          <w:color w:val="333333"/>
          <w:spacing w:val="0"/>
          <w:sz w:val="32"/>
          <w:szCs w:val="32"/>
          <w:shd w:val="clear" w:fill="FFFFFF"/>
        </w:rPr>
        <w:t>（一）投标责任单位须具备下列条件：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1.在文化艺术和旅游研究领域具有较强的科研力量和深厚的学术积累；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2.设有专门负责科研管理工作的职能部门；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3.能够为开展重大项目研究工作提供良好条件。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eastAsia" w:ascii="楷体" w:hAnsi="楷体" w:eastAsia="楷体" w:cs="楷体"/>
          <w:i w:val="0"/>
          <w:caps w:val="0"/>
          <w:color w:val="333333"/>
          <w:spacing w:val="0"/>
          <w:sz w:val="32"/>
          <w:szCs w:val="32"/>
          <w:shd w:val="clear" w:fill="FFFFFF"/>
        </w:rPr>
        <w:t>（二）投标课题组须具备下列条件：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1.遵守中华人民共和国宪法和法律，遵守国家社会科学基金各项管理规定；在相关研究领域具有深厚的学术造诣和丰富的科研经验，社会责任感强，学风优良；首席专家具有正高级专业技术职称或厅局级（含）以上领导职务，能够承担实质性研究工作并担负科研组织指导职责；每个投标课题组的首席专家只能为一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2.在研的国家社会科学基金重大项目、马克思主义理论研究和建设工程重大项目、教育部哲学社会科学重大攻关项目、国家出版基金项目以及其他国家级重大科研项目的课题负责人，不能作为首席专家参加本次投标。申请教育部哲学社会科学研究重大课题攻关项目及其他国家级科研重大项目的首席专家同年度不能投标国家社会科学基金艺术学重大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3.首席专家只能投标一个项目，且不能作为子课题负责人或课题组成员参与本次投标的其他课题。子课题负责人须具有副高级（含）以上职称，在本次招标中只能参与一个投标课题。课题组成员最多参与两个投标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4.文化和旅游部机关工作人员不能申请或者参与申请国家社会科学基金艺术学重大项目。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eastAsia" w:ascii="黑体" w:hAnsi="宋体" w:eastAsia="黑体" w:cs="黑体"/>
          <w:i w:val="0"/>
          <w:caps w:val="0"/>
          <w:color w:val="333333"/>
          <w:spacing w:val="0"/>
          <w:sz w:val="32"/>
          <w:szCs w:val="32"/>
          <w:shd w:val="clear" w:fill="FFFFFF"/>
        </w:rPr>
        <w:t>六、投标课题要求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1.投标课题组须按2019年度发布的招标选题（附后）投标，自选课题不予受理。《投标书》文本要简洁、规范、清晰，不加附件。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2.投标课题要突出研究重点，体现有限目标，课题设计不宜过于宽泛，避免大而全，子课题数量一般不超过5个。大型文献典籍整理、丛书编纂、数据库建设等规模较大的课题，可根据实际需要设定子课题数量。每个子课题只能确定一名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3.投标课题组要熟知国内外相关领域研究前沿和动态，除必要的学术史梳理外，应着重对同类课题研究状况和他人研究成果做出分析评价，阐明投标课题的价值和意义。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4.投标课题组要具备扎实的研究基础和丰富的相关前期研究成果。《投标书》要重点介绍首席专家近年来在相关研究领域的学术积累和学术贡献、同行评价和社会影响等方面情况。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5.投标课题组要树立鲜明的问题意识和创新意识，在框架设计、研究思路、主要内容、基本观点、研究方法等方面，体现创新的学术思想、独到的学术见解和可能取得的突破。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6.项目完成时间根据研究工作的实际需要确定，一般应在3-5年左右完成。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eastAsia" w:ascii="黑体" w:hAnsi="宋体" w:eastAsia="黑体" w:cs="黑体"/>
          <w:i w:val="0"/>
          <w:caps w:val="0"/>
          <w:color w:val="333333"/>
          <w:spacing w:val="0"/>
          <w:sz w:val="32"/>
          <w:szCs w:val="32"/>
          <w:shd w:val="clear" w:fill="FFFFFF"/>
        </w:rPr>
        <w:t>七、投标纪律要求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1.投标责任单位和首席专家要加强审查把关，切实把好政治方向关和学术质量关。各地中级管理单位要从课题设计、课题论证、首席专家、前期研究成果、科研团队和责任单位等方面进行审查，合格者予以上报。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2.投标课题组要弘扬严谨、求实、创新、诚信的优良学风，自觉坚持公平竞争的原则，严格遵守国家社会科学基金项目管理规定。凡有弄虚作假、抄袭剽窃、违规违纪等行为的，一经查实，即取消参评资格；如获中标，一律撤项，5年内不得申报国家社会科学基金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3.投标课题组拟定子课题负责人和课题组成员前必须征得本人同意，子课题负责人须在《投标书》上签字，否则视为违规申报。如获中标，子课题负责人一般不得变更。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4.投标课题组可提出2名以内建议回避评审专家，全国艺术科学规划领导小组办公室将根据评审工作的实际情况予以考虑。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eastAsia" w:ascii="黑体" w:hAnsi="宋体" w:eastAsia="黑体" w:cs="黑体"/>
          <w:i w:val="0"/>
          <w:caps w:val="0"/>
          <w:color w:val="333333"/>
          <w:spacing w:val="0"/>
          <w:sz w:val="32"/>
          <w:szCs w:val="32"/>
          <w:shd w:val="clear" w:fill="FFFFFF"/>
        </w:rPr>
        <w:t>八、申报程序和时间安排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1.各省（区、市）全国艺术科学规划项目中级管理单位负责受理并审核本行政区划内的投标课题申报并汇总、报送，全国艺术科学规划领导小组办公室委托中国艺术科技研究所承担各地申报材料的分类汇总工作。全国艺术科学规划领导小组办公室不直接受理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14"/>
          <w:sz w:val="32"/>
          <w:szCs w:val="32"/>
          <w:shd w:val="clear" w:fill="FFFFFF"/>
        </w:rPr>
        <w:t>2.</w:t>
      </w:r>
      <w:r>
        <w:rPr>
          <w:rFonts w:hint="default" w:ascii="仿宋_GB2312" w:hAnsi="宋体" w:eastAsia="仿宋_GB2312" w:cs="仿宋_GB2312"/>
          <w:i w:val="0"/>
          <w:caps w:val="0"/>
          <w:color w:val="333333"/>
          <w:spacing w:val="0"/>
          <w:sz w:val="32"/>
          <w:szCs w:val="32"/>
          <w:shd w:val="clear" w:fill="FFFFFF"/>
        </w:rPr>
        <w:t>《招标公告》《投标书》《投标材料汇总表》等相关材料可登录文化和旅游部网站查阅、下载（路径：文化和旅游部网站主页→工作动态→科技教育司）。《投标书》一律用计算机填写、A3纸双面印制中缝装订，经投标单位审核盖章，由各地中级管理单位审核汇总后，于2019年3月15日前统一报送至中国艺术科技研究所，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各地报送的材料为：审查合格的纸质《投标书》一式8份，其中1份原件（请在封面上标明）、7份复印件；《投标书》电子版和《投标材料汇总表》电子表格，请发至邮箱qgyskxghb@163.com，并确保电子数据的真实性、完整性和一致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3.全国艺术科学规划领导小组办公室将对《投标书》进行资格审查，并组织专家对通过资格审查的投标课题进行评审，提出建议中标课题名单。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4.建议中标课题名单经全国艺术科学规划领导小组审批后，在文化和旅游部及全国哲学社会科学工作办公室网站上公示7天，公示结果报全国艺术科学规划领导小组审批后下达立项通知书。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邮寄地址：北京市东城区雍和宫大街戏楼胡同1号中国艺术科技研究所全国艺术科学规划项目管理中心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邮政编码：100007</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电    话：010-87930753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联 系 人：孙李蕊，13901192296</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      姚宇航，13716442689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特此公告。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638" w:right="0" w:hanging="80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    附件：1.</w:t>
      </w:r>
      <w:r>
        <w:rPr>
          <w:rFonts w:hint="eastAsia" w:ascii="宋体" w:hAnsi="宋体" w:eastAsia="宋体" w:cs="宋体"/>
          <w:i w:val="0"/>
          <w:caps w:val="0"/>
          <w:color w:val="333333"/>
          <w:spacing w:val="0"/>
          <w:sz w:val="24"/>
          <w:szCs w:val="24"/>
          <w:u w:val="none"/>
          <w:shd w:val="clear" w:fill="FFFFFF"/>
        </w:rPr>
        <w:fldChar w:fldCharType="begin"/>
      </w:r>
      <w:r>
        <w:rPr>
          <w:rFonts w:hint="eastAsia" w:ascii="宋体" w:hAnsi="宋体" w:eastAsia="宋体" w:cs="宋体"/>
          <w:i w:val="0"/>
          <w:caps w:val="0"/>
          <w:color w:val="333333"/>
          <w:spacing w:val="0"/>
          <w:sz w:val="24"/>
          <w:szCs w:val="24"/>
          <w:u w:val="none"/>
          <w:shd w:val="clear" w:fill="FFFFFF"/>
        </w:rPr>
        <w:instrText xml:space="preserve"> HYPERLINK "https://www.mct.gov.cn/whzx/bnsj/whkjs/201901/W020190110365848663707.docx" </w:instrText>
      </w:r>
      <w:r>
        <w:rPr>
          <w:rFonts w:hint="eastAsia" w:ascii="宋体" w:hAnsi="宋体" w:eastAsia="宋体" w:cs="宋体"/>
          <w:i w:val="0"/>
          <w:caps w:val="0"/>
          <w:color w:val="333333"/>
          <w:spacing w:val="0"/>
          <w:sz w:val="24"/>
          <w:szCs w:val="24"/>
          <w:u w:val="none"/>
          <w:shd w:val="clear" w:fill="FFFFFF"/>
        </w:rPr>
        <w:fldChar w:fldCharType="separate"/>
      </w:r>
      <w:r>
        <w:rPr>
          <w:rStyle w:val="4"/>
          <w:rFonts w:hint="eastAsia" w:ascii="宋体" w:hAnsi="宋体" w:eastAsia="宋体" w:cs="宋体"/>
          <w:i w:val="0"/>
          <w:caps w:val="0"/>
          <w:color w:val="333333"/>
          <w:spacing w:val="0"/>
          <w:sz w:val="24"/>
          <w:szCs w:val="24"/>
          <w:u w:val="none"/>
          <w:shd w:val="clear" w:fill="FFFFFF"/>
        </w:rPr>
        <w:t>2019年度国家社会科学基金艺术学重大项目招标选题</w:t>
      </w:r>
      <w:r>
        <w:rPr>
          <w:rFonts w:hint="eastAsia" w:ascii="宋体" w:hAnsi="宋体" w:eastAsia="宋体" w:cs="宋体"/>
          <w:i w:val="0"/>
          <w:caps w:val="0"/>
          <w:color w:val="333333"/>
          <w:spacing w:val="0"/>
          <w:sz w:val="24"/>
          <w:szCs w:val="24"/>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638" w:right="0" w:hanging="80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        2.</w:t>
      </w:r>
      <w:r>
        <w:rPr>
          <w:rFonts w:hint="eastAsia" w:ascii="宋体" w:hAnsi="宋体" w:eastAsia="宋体" w:cs="宋体"/>
          <w:i w:val="0"/>
          <w:caps w:val="0"/>
          <w:color w:val="333333"/>
          <w:spacing w:val="0"/>
          <w:sz w:val="24"/>
          <w:szCs w:val="24"/>
          <w:u w:val="none"/>
          <w:shd w:val="clear" w:fill="FFFFFF"/>
        </w:rPr>
        <w:fldChar w:fldCharType="begin"/>
      </w:r>
      <w:r>
        <w:rPr>
          <w:rFonts w:hint="eastAsia" w:ascii="宋体" w:hAnsi="宋体" w:eastAsia="宋体" w:cs="宋体"/>
          <w:i w:val="0"/>
          <w:caps w:val="0"/>
          <w:color w:val="333333"/>
          <w:spacing w:val="0"/>
          <w:sz w:val="24"/>
          <w:szCs w:val="24"/>
          <w:u w:val="none"/>
          <w:shd w:val="clear" w:fill="FFFFFF"/>
        </w:rPr>
        <w:instrText xml:space="preserve"> HYPERLINK "https://www.mct.gov.cn/whzx/bnsj/whkjs/201901/W020190110365848884421.doc" </w:instrText>
      </w:r>
      <w:r>
        <w:rPr>
          <w:rFonts w:hint="eastAsia" w:ascii="宋体" w:hAnsi="宋体" w:eastAsia="宋体" w:cs="宋体"/>
          <w:i w:val="0"/>
          <w:caps w:val="0"/>
          <w:color w:val="333333"/>
          <w:spacing w:val="0"/>
          <w:sz w:val="24"/>
          <w:szCs w:val="24"/>
          <w:u w:val="none"/>
          <w:shd w:val="clear" w:fill="FFFFFF"/>
        </w:rPr>
        <w:fldChar w:fldCharType="separate"/>
      </w:r>
      <w:r>
        <w:rPr>
          <w:rStyle w:val="4"/>
          <w:rFonts w:hint="eastAsia" w:ascii="宋体" w:hAnsi="宋体" w:eastAsia="宋体" w:cs="宋体"/>
          <w:i w:val="0"/>
          <w:caps w:val="0"/>
          <w:color w:val="333333"/>
          <w:spacing w:val="0"/>
          <w:sz w:val="24"/>
          <w:szCs w:val="24"/>
          <w:u w:val="none"/>
          <w:shd w:val="clear" w:fill="FFFFFF"/>
        </w:rPr>
        <w:t>2019年度国家社会科学基金艺术学重大项目投标书</w:t>
      </w:r>
      <w:r>
        <w:rPr>
          <w:rFonts w:hint="eastAsia" w:ascii="宋体" w:hAnsi="宋体" w:eastAsia="宋体" w:cs="宋体"/>
          <w:i w:val="0"/>
          <w:caps w:val="0"/>
          <w:color w:val="333333"/>
          <w:spacing w:val="0"/>
          <w:sz w:val="24"/>
          <w:szCs w:val="24"/>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638" w:right="0" w:hanging="80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       3.</w:t>
      </w:r>
      <w:r>
        <w:rPr>
          <w:rFonts w:hint="eastAsia" w:ascii="宋体" w:hAnsi="宋体" w:eastAsia="宋体" w:cs="宋体"/>
          <w:i w:val="0"/>
          <w:caps w:val="0"/>
          <w:color w:val="333333"/>
          <w:spacing w:val="0"/>
          <w:sz w:val="24"/>
          <w:szCs w:val="24"/>
          <w:u w:val="none"/>
          <w:shd w:val="clear" w:fill="FFFFFF"/>
        </w:rPr>
        <w:fldChar w:fldCharType="begin"/>
      </w:r>
      <w:r>
        <w:rPr>
          <w:rFonts w:hint="eastAsia" w:ascii="宋体" w:hAnsi="宋体" w:eastAsia="宋体" w:cs="宋体"/>
          <w:i w:val="0"/>
          <w:caps w:val="0"/>
          <w:color w:val="333333"/>
          <w:spacing w:val="0"/>
          <w:sz w:val="24"/>
          <w:szCs w:val="24"/>
          <w:u w:val="none"/>
          <w:shd w:val="clear" w:fill="FFFFFF"/>
        </w:rPr>
        <w:instrText xml:space="preserve"> HYPERLINK "https://www.mct.gov.cn/whzx/bnsj/whkjs/201901/W020190110365849023741.xls" </w:instrText>
      </w:r>
      <w:r>
        <w:rPr>
          <w:rFonts w:hint="eastAsia" w:ascii="宋体" w:hAnsi="宋体" w:eastAsia="宋体" w:cs="宋体"/>
          <w:i w:val="0"/>
          <w:caps w:val="0"/>
          <w:color w:val="333333"/>
          <w:spacing w:val="0"/>
          <w:sz w:val="24"/>
          <w:szCs w:val="24"/>
          <w:u w:val="none"/>
          <w:shd w:val="clear" w:fill="FFFFFF"/>
        </w:rPr>
        <w:fldChar w:fldCharType="separate"/>
      </w:r>
      <w:r>
        <w:rPr>
          <w:rStyle w:val="4"/>
          <w:rFonts w:hint="eastAsia" w:ascii="宋体" w:hAnsi="宋体" w:eastAsia="宋体" w:cs="宋体"/>
          <w:i w:val="0"/>
          <w:caps w:val="0"/>
          <w:color w:val="333333"/>
          <w:spacing w:val="0"/>
          <w:sz w:val="24"/>
          <w:szCs w:val="24"/>
          <w:u w:val="none"/>
          <w:shd w:val="clear" w:fill="FFFFFF"/>
        </w:rPr>
        <w:t>2019年度国家社会科学基金艺术学重大项目投标材料汇总表</w:t>
      </w:r>
      <w:r>
        <w:rPr>
          <w:rFonts w:hint="eastAsia" w:ascii="宋体" w:hAnsi="宋体" w:eastAsia="宋体" w:cs="宋体"/>
          <w:i w:val="0"/>
          <w:caps w:val="0"/>
          <w:color w:val="333333"/>
          <w:spacing w:val="0"/>
          <w:sz w:val="24"/>
          <w:szCs w:val="24"/>
          <w:u w:val="none"/>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              全国艺术科学规划领导小组办公室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0" w:lineRule="atLeast"/>
        <w:ind w:left="0" w:right="0" w:firstLine="640"/>
        <w:jc w:val="left"/>
        <w:rPr>
          <w:rFonts w:hint="eastAsia" w:ascii="宋体" w:hAnsi="宋体" w:eastAsia="宋体" w:cs="宋体"/>
          <w:sz w:val="24"/>
          <w:szCs w:val="24"/>
        </w:rPr>
      </w:pPr>
      <w:r>
        <w:rPr>
          <w:rFonts w:hint="default" w:ascii="仿宋_GB2312" w:hAnsi="宋体" w:eastAsia="仿宋_GB2312" w:cs="仿宋_GB2312"/>
          <w:i w:val="0"/>
          <w:caps w:val="0"/>
          <w:color w:val="333333"/>
          <w:spacing w:val="0"/>
          <w:sz w:val="32"/>
          <w:szCs w:val="32"/>
          <w:shd w:val="clear" w:fill="FFFFFF"/>
        </w:rPr>
        <w:t>                                                  2019年1月8日</w:t>
      </w:r>
    </w:p>
    <w:p>
      <w:pPr>
        <w:rPr>
          <w:rFonts w:ascii="微软雅黑" w:hAnsi="微软雅黑" w:eastAsia="微软雅黑" w:cs="微软雅黑"/>
          <w:i w:val="0"/>
          <w:caps w:val="0"/>
          <w:color w:val="333333"/>
          <w:spacing w:val="0"/>
          <w:sz w:val="39"/>
          <w:szCs w:val="39"/>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4C7972"/>
    <w:rsid w:val="438B2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2019-01-11T01:03:29Z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