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2E1" w:rsidRDefault="007152E1">
      <w:pPr>
        <w:rPr>
          <w:rFonts w:ascii="汉仪旗黑-55S" w:eastAsia="汉仪旗黑-55S" w:hAnsi="汉仪旗黑-55S" w:cs="汉仪旗黑-55S"/>
          <w:b/>
          <w:bCs/>
          <w:sz w:val="84"/>
          <w:szCs w:val="84"/>
        </w:rPr>
      </w:pPr>
    </w:p>
    <w:p w:rsidR="007152E1" w:rsidRDefault="000E4396">
      <w:pPr>
        <w:jc w:val="center"/>
        <w:rPr>
          <w:rFonts w:ascii="汉仪旗黑-55S" w:eastAsia="汉仪旗黑-55S" w:hAnsi="汉仪旗黑-55S" w:cs="汉仪旗黑-55S"/>
          <w:b/>
          <w:bCs/>
          <w:sz w:val="72"/>
          <w:szCs w:val="72"/>
        </w:rPr>
      </w:pPr>
      <w:r>
        <w:rPr>
          <w:rFonts w:ascii="汉仪旗黑-55S" w:eastAsia="汉仪旗黑-55S" w:hAnsi="汉仪旗黑-55S" w:cs="汉仪旗黑-55S" w:hint="eastAsia"/>
          <w:b/>
          <w:bCs/>
          <w:sz w:val="72"/>
          <w:szCs w:val="72"/>
        </w:rPr>
        <w:t>襄阳市企业</w:t>
      </w:r>
    </w:p>
    <w:p w:rsidR="007152E1" w:rsidRDefault="000E4396">
      <w:pPr>
        <w:jc w:val="center"/>
        <w:rPr>
          <w:rFonts w:ascii="汉仪旗黑-55S" w:eastAsia="汉仪旗黑-55S" w:hAnsi="汉仪旗黑-55S" w:cs="汉仪旗黑-55S"/>
          <w:b/>
          <w:bCs/>
          <w:sz w:val="72"/>
          <w:szCs w:val="72"/>
        </w:rPr>
      </w:pPr>
      <w:r>
        <w:rPr>
          <w:rFonts w:ascii="汉仪旗黑-55S" w:eastAsia="汉仪旗黑-55S" w:hAnsi="汉仪旗黑-55S" w:cs="汉仪旗黑-55S" w:hint="eastAsia"/>
          <w:b/>
          <w:bCs/>
          <w:sz w:val="72"/>
          <w:szCs w:val="72"/>
        </w:rPr>
        <w:t>技术、项目、人才需求</w:t>
      </w:r>
    </w:p>
    <w:p w:rsidR="007152E1" w:rsidRDefault="007152E1">
      <w:pPr>
        <w:jc w:val="center"/>
        <w:rPr>
          <w:rFonts w:ascii="汉仪旗黑-55S" w:eastAsia="汉仪旗黑-55S" w:hAnsi="汉仪旗黑-55S" w:cs="汉仪旗黑-55S"/>
          <w:b/>
          <w:bCs/>
          <w:sz w:val="84"/>
          <w:szCs w:val="84"/>
        </w:rPr>
      </w:pPr>
    </w:p>
    <w:p w:rsidR="007152E1" w:rsidRDefault="000E4396">
      <w:pPr>
        <w:jc w:val="center"/>
        <w:rPr>
          <w:rFonts w:ascii="汉仪旗黑-55S" w:eastAsia="汉仪旗黑-55S" w:hAnsi="汉仪旗黑-55S" w:cs="汉仪旗黑-55S"/>
          <w:b/>
          <w:bCs/>
          <w:sz w:val="84"/>
          <w:szCs w:val="84"/>
        </w:rPr>
      </w:pPr>
      <w:r>
        <w:rPr>
          <w:rFonts w:ascii="汉仪旗黑-55S" w:eastAsia="汉仪旗黑-55S" w:hAnsi="汉仪旗黑-55S" w:cs="汉仪旗黑-55S" w:hint="eastAsia"/>
          <w:b/>
          <w:bCs/>
          <w:sz w:val="84"/>
          <w:szCs w:val="84"/>
        </w:rPr>
        <w:t>汇</w:t>
      </w:r>
    </w:p>
    <w:p w:rsidR="007152E1" w:rsidRDefault="007152E1">
      <w:pPr>
        <w:jc w:val="center"/>
        <w:rPr>
          <w:rFonts w:ascii="汉仪旗黑-55S" w:eastAsia="汉仪旗黑-55S" w:hAnsi="汉仪旗黑-55S" w:cs="汉仪旗黑-55S"/>
          <w:b/>
          <w:bCs/>
          <w:sz w:val="84"/>
          <w:szCs w:val="84"/>
        </w:rPr>
      </w:pPr>
    </w:p>
    <w:p w:rsidR="007152E1" w:rsidRDefault="000E4396">
      <w:pPr>
        <w:jc w:val="center"/>
        <w:rPr>
          <w:rFonts w:ascii="汉仪旗黑-55S" w:eastAsia="汉仪旗黑-55S" w:hAnsi="汉仪旗黑-55S" w:cs="汉仪旗黑-55S"/>
          <w:b/>
          <w:bCs/>
          <w:sz w:val="52"/>
          <w:szCs w:val="52"/>
        </w:rPr>
      </w:pPr>
      <w:r>
        <w:rPr>
          <w:rFonts w:ascii="汉仪旗黑-55S" w:eastAsia="汉仪旗黑-55S" w:hAnsi="汉仪旗黑-55S" w:cs="汉仪旗黑-55S" w:hint="eastAsia"/>
          <w:b/>
          <w:bCs/>
          <w:sz w:val="84"/>
          <w:szCs w:val="84"/>
        </w:rPr>
        <w:t>编</w:t>
      </w:r>
    </w:p>
    <w:p w:rsidR="00327A58" w:rsidRDefault="00327A58">
      <w:pPr>
        <w:jc w:val="center"/>
        <w:rPr>
          <w:rFonts w:ascii="汉仪旗黑-55S" w:eastAsia="汉仪旗黑-55S" w:hAnsi="汉仪旗黑-55S" w:cs="汉仪旗黑-55S"/>
          <w:b/>
          <w:bCs/>
          <w:sz w:val="84"/>
          <w:szCs w:val="84"/>
        </w:rPr>
        <w:sectPr w:rsidR="00327A58" w:rsidSect="007152E1">
          <w:pgSz w:w="11906" w:h="16838"/>
          <w:pgMar w:top="1440" w:right="1800" w:bottom="1440" w:left="1800" w:header="851" w:footer="992" w:gutter="0"/>
          <w:cols w:space="425"/>
          <w:docGrid w:type="lines" w:linePitch="312"/>
        </w:sectPr>
      </w:pPr>
    </w:p>
    <w:p w:rsidR="007152E1" w:rsidRPr="00327A58" w:rsidRDefault="007152E1">
      <w:pPr>
        <w:jc w:val="center"/>
        <w:rPr>
          <w:rFonts w:ascii="汉仪旗黑-55S" w:eastAsia="汉仪旗黑-55S" w:hAnsi="汉仪旗黑-55S" w:cs="汉仪旗黑-55S"/>
          <w:b/>
          <w:bCs/>
          <w:sz w:val="10"/>
          <w:szCs w:val="10"/>
        </w:rPr>
      </w:pPr>
    </w:p>
    <w:p w:rsidR="007152E1" w:rsidRDefault="000E4396">
      <w:pPr>
        <w:jc w:val="center"/>
        <w:rPr>
          <w:rFonts w:ascii="汉仪旗黑-55S" w:eastAsia="汉仪旗黑-55S" w:hAnsi="汉仪旗黑-55S" w:cs="汉仪旗黑-55S"/>
          <w:b/>
          <w:bCs/>
          <w:sz w:val="30"/>
          <w:szCs w:val="30"/>
        </w:rPr>
      </w:pPr>
      <w:r>
        <w:rPr>
          <w:rFonts w:ascii="汉仪旗黑-55S" w:eastAsia="汉仪旗黑-55S" w:hAnsi="汉仪旗黑-55S" w:cs="汉仪旗黑-55S" w:hint="eastAsia"/>
          <w:b/>
          <w:bCs/>
          <w:sz w:val="30"/>
          <w:szCs w:val="30"/>
        </w:rPr>
        <w:t>襄阳市科学技术协会</w:t>
      </w:r>
      <w:r>
        <w:rPr>
          <w:rFonts w:ascii="汉仪旗黑-55S" w:eastAsia="汉仪旗黑-55S" w:hAnsi="汉仪旗黑-55S" w:cs="汉仪旗黑-55S" w:hint="eastAsia"/>
          <w:b/>
          <w:bCs/>
          <w:sz w:val="30"/>
          <w:szCs w:val="30"/>
        </w:rPr>
        <w:t xml:space="preserve">    </w:t>
      </w:r>
      <w:r>
        <w:rPr>
          <w:rFonts w:ascii="汉仪旗黑-55S" w:eastAsia="汉仪旗黑-55S" w:hAnsi="汉仪旗黑-55S" w:cs="汉仪旗黑-55S" w:hint="eastAsia"/>
          <w:b/>
          <w:bCs/>
          <w:sz w:val="30"/>
          <w:szCs w:val="30"/>
        </w:rPr>
        <w:t>襄阳市经济信息技术委员会</w:t>
      </w:r>
    </w:p>
    <w:p w:rsidR="007152E1" w:rsidRDefault="000E4396">
      <w:pPr>
        <w:jc w:val="center"/>
        <w:rPr>
          <w:rFonts w:ascii="汉仪旗黑-55S" w:eastAsia="汉仪旗黑-55S" w:hAnsi="汉仪旗黑-55S" w:cs="汉仪旗黑-55S"/>
          <w:b/>
          <w:bCs/>
          <w:sz w:val="30"/>
          <w:szCs w:val="30"/>
        </w:rPr>
      </w:pPr>
      <w:r>
        <w:rPr>
          <w:rFonts w:ascii="汉仪旗黑-55S" w:eastAsia="汉仪旗黑-55S" w:hAnsi="汉仪旗黑-55S" w:cs="汉仪旗黑-55S" w:hint="eastAsia"/>
          <w:b/>
          <w:bCs/>
          <w:sz w:val="30"/>
          <w:szCs w:val="30"/>
        </w:rPr>
        <w:t>二</w:t>
      </w:r>
      <w:r>
        <w:rPr>
          <w:rFonts w:ascii="汉仪旗黑-55S" w:eastAsia="汉仪旗黑-55S" w:hAnsi="汉仪旗黑-55S" w:cs="汉仪旗黑-55S" w:hint="eastAsia"/>
          <w:sz w:val="30"/>
          <w:szCs w:val="30"/>
        </w:rPr>
        <w:t>O</w:t>
      </w:r>
      <w:r>
        <w:rPr>
          <w:rFonts w:ascii="汉仪旗黑-55S" w:eastAsia="汉仪旗黑-55S" w:hAnsi="汉仪旗黑-55S" w:cs="汉仪旗黑-55S" w:hint="eastAsia"/>
          <w:b/>
          <w:bCs/>
          <w:sz w:val="30"/>
          <w:szCs w:val="30"/>
        </w:rPr>
        <w:t>一六年三月</w:t>
      </w:r>
    </w:p>
    <w:p w:rsidR="007152E1" w:rsidRDefault="007152E1">
      <w:pPr>
        <w:jc w:val="center"/>
        <w:rPr>
          <w:rFonts w:ascii="汉仪旗黑-55S" w:eastAsia="汉仪旗黑-55S" w:hAnsi="汉仪旗黑-55S" w:cs="汉仪旗黑-55S"/>
          <w:b/>
          <w:bCs/>
          <w:sz w:val="30"/>
          <w:szCs w:val="30"/>
        </w:rPr>
      </w:pPr>
    </w:p>
    <w:p w:rsidR="007152E1" w:rsidRDefault="000E4396">
      <w:pPr>
        <w:jc w:val="center"/>
        <w:rPr>
          <w:rFonts w:ascii="黑体" w:eastAsia="黑体" w:hAnsi="黑体" w:cs="黑体"/>
          <w:b/>
          <w:bCs/>
          <w:sz w:val="44"/>
          <w:szCs w:val="44"/>
        </w:rPr>
      </w:pPr>
      <w:r>
        <w:rPr>
          <w:rFonts w:ascii="黑体" w:eastAsia="黑体" w:hAnsi="黑体" w:cs="黑体" w:hint="eastAsia"/>
          <w:b/>
          <w:bCs/>
          <w:sz w:val="44"/>
          <w:szCs w:val="44"/>
        </w:rPr>
        <w:t>前</w:t>
      </w:r>
      <w:r>
        <w:rPr>
          <w:rFonts w:ascii="黑体" w:eastAsia="黑体" w:hAnsi="黑体" w:cs="黑体" w:hint="eastAsia"/>
          <w:b/>
          <w:bCs/>
          <w:sz w:val="44"/>
          <w:szCs w:val="44"/>
        </w:rPr>
        <w:t xml:space="preserve">    </w:t>
      </w:r>
      <w:r>
        <w:rPr>
          <w:rFonts w:ascii="黑体" w:eastAsia="黑体" w:hAnsi="黑体" w:cs="黑体" w:hint="eastAsia"/>
          <w:b/>
          <w:bCs/>
          <w:sz w:val="44"/>
          <w:szCs w:val="44"/>
        </w:rPr>
        <w:t>言</w:t>
      </w:r>
    </w:p>
    <w:p w:rsidR="007152E1" w:rsidRDefault="007152E1">
      <w:pPr>
        <w:jc w:val="center"/>
        <w:rPr>
          <w:rFonts w:ascii="黑体" w:eastAsia="黑体" w:hAnsi="黑体" w:cs="黑体"/>
          <w:b/>
          <w:bCs/>
          <w:sz w:val="11"/>
          <w:szCs w:val="11"/>
        </w:rPr>
      </w:pPr>
    </w:p>
    <w:p w:rsidR="007152E1" w:rsidRDefault="000E4396" w:rsidP="00327A58">
      <w:pPr>
        <w:ind w:firstLineChars="200" w:firstLine="560"/>
        <w:rPr>
          <w:rFonts w:ascii="仿宋_GB2312" w:eastAsia="仿宋_GB2312" w:cs="仿宋_GB2312"/>
          <w:sz w:val="28"/>
          <w:szCs w:val="28"/>
        </w:rPr>
      </w:pPr>
      <w:r>
        <w:rPr>
          <w:rFonts w:ascii="仿宋_GB2312" w:eastAsia="仿宋_GB2312" w:cs="仿宋_GB2312" w:hint="eastAsia"/>
          <w:sz w:val="28"/>
          <w:szCs w:val="28"/>
        </w:rPr>
        <w:t>为了进一步推进全国“创新驱动助力工程示范市”建设，充分利用中国科协，全国学会的人才、智力、技术、成果资源，加快高新技术成果向我市转化步伐，推动我市企业技术进步，全面提高我市技术创新水平和企业竞争力，助推我市产业升级和经济创新发展，襄阳市科学技术协会、襄阳市经济信息技术委员会会同各县市区及市直有关部门向全市企业征集了技术、人才、项目需求。按照制造、新能源新材料、化工、纺织、农产品加工、电子行业进行了分类，精选</w:t>
      </w:r>
      <w:r>
        <w:rPr>
          <w:rFonts w:ascii="仿宋_GB2312" w:eastAsia="仿宋_GB2312" w:cs="仿宋_GB2312" w:hint="eastAsia"/>
          <w:sz w:val="28"/>
          <w:szCs w:val="28"/>
        </w:rPr>
        <w:t>91</w:t>
      </w:r>
      <w:r>
        <w:rPr>
          <w:rFonts w:ascii="仿宋_GB2312" w:eastAsia="仿宋_GB2312" w:cs="仿宋_GB2312" w:hint="eastAsia"/>
          <w:sz w:val="28"/>
          <w:szCs w:val="28"/>
        </w:rPr>
        <w:t>个技术需求项目和</w:t>
      </w:r>
      <w:r>
        <w:rPr>
          <w:rFonts w:ascii="仿宋_GB2312" w:eastAsia="仿宋_GB2312" w:cs="仿宋_GB2312" w:hint="eastAsia"/>
          <w:sz w:val="28"/>
          <w:szCs w:val="28"/>
        </w:rPr>
        <w:t>101</w:t>
      </w:r>
      <w:r>
        <w:rPr>
          <w:rFonts w:ascii="仿宋_GB2312" w:eastAsia="仿宋_GB2312" w:cs="仿宋_GB2312" w:hint="eastAsia"/>
          <w:sz w:val="28"/>
          <w:szCs w:val="28"/>
        </w:rPr>
        <w:t>个人才需求信息，供全国、全省各类学会及高等院校、科研单位与我市企业合作、进行</w:t>
      </w:r>
      <w:r>
        <w:rPr>
          <w:rFonts w:ascii="仿宋_GB2312" w:eastAsia="仿宋_GB2312" w:cs="仿宋_GB2312" w:hint="eastAsia"/>
          <w:sz w:val="28"/>
          <w:szCs w:val="28"/>
        </w:rPr>
        <w:t>技术指导时参考。同时，希望全国、全省各类学会和有关高等院校、科研院所专家、教授积极推荐一批技术含量高、市场前景好的高新技术成果及专利项目，以多种方式开展合作。我们相信，经过双方的共同努力，一定能够推进科技成果转化，实现共赢。</w:t>
      </w:r>
    </w:p>
    <w:p w:rsidR="007152E1" w:rsidRDefault="000E4396" w:rsidP="00327A58">
      <w:pPr>
        <w:ind w:firstLineChars="200" w:firstLine="560"/>
        <w:rPr>
          <w:rFonts w:ascii="仿宋_GB2312" w:eastAsia="仿宋_GB2312" w:cs="仿宋_GB2312"/>
          <w:sz w:val="28"/>
          <w:szCs w:val="28"/>
        </w:rPr>
      </w:pPr>
      <w:r>
        <w:rPr>
          <w:rFonts w:ascii="仿宋_GB2312" w:eastAsia="仿宋_GB2312" w:cs="仿宋_GB2312" w:hint="eastAsia"/>
          <w:sz w:val="28"/>
          <w:szCs w:val="28"/>
        </w:rPr>
        <w:t xml:space="preserve">                           </w:t>
      </w:r>
      <w:r>
        <w:rPr>
          <w:rFonts w:ascii="仿宋_GB2312" w:eastAsia="仿宋_GB2312" w:cs="仿宋_GB2312" w:hint="eastAsia"/>
          <w:sz w:val="28"/>
          <w:szCs w:val="28"/>
        </w:rPr>
        <w:t xml:space="preserve">  </w:t>
      </w:r>
    </w:p>
    <w:p w:rsidR="007152E1" w:rsidRDefault="000E4396" w:rsidP="00327A58">
      <w:pPr>
        <w:ind w:firstLineChars="200" w:firstLine="560"/>
        <w:jc w:val="right"/>
        <w:rPr>
          <w:rFonts w:ascii="仿宋_GB2312" w:eastAsia="仿宋_GB2312" w:cs="仿宋_GB2312"/>
          <w:sz w:val="28"/>
          <w:szCs w:val="28"/>
        </w:rPr>
      </w:pPr>
      <w:r>
        <w:rPr>
          <w:rFonts w:ascii="仿宋_GB2312" w:eastAsia="仿宋_GB2312" w:cs="仿宋_GB2312" w:hint="eastAsia"/>
          <w:sz w:val="28"/>
          <w:szCs w:val="28"/>
        </w:rPr>
        <w:t>襄阳市科学技术协会</w:t>
      </w:r>
    </w:p>
    <w:p w:rsidR="007152E1" w:rsidRDefault="000E4396" w:rsidP="00327A58">
      <w:pPr>
        <w:ind w:firstLineChars="200" w:firstLine="560"/>
        <w:jc w:val="right"/>
        <w:rPr>
          <w:rFonts w:ascii="仿宋_GB2312" w:eastAsia="仿宋_GB2312" w:cs="仿宋_GB2312"/>
          <w:sz w:val="28"/>
          <w:szCs w:val="28"/>
        </w:rPr>
      </w:pPr>
      <w:r>
        <w:rPr>
          <w:rFonts w:ascii="仿宋_GB2312" w:eastAsia="仿宋_GB2312" w:cs="仿宋_GB2312" w:hint="eastAsia"/>
          <w:sz w:val="28"/>
          <w:szCs w:val="28"/>
        </w:rPr>
        <w:t>襄阳市经济信息技术委员会</w:t>
      </w:r>
    </w:p>
    <w:p w:rsidR="007152E1" w:rsidRDefault="000E4396">
      <w:pPr>
        <w:ind w:firstLineChars="200" w:firstLine="640"/>
        <w:jc w:val="right"/>
        <w:rPr>
          <w:rFonts w:ascii="仿宋_GB2312" w:eastAsia="仿宋_GB2312" w:cs="仿宋_GB2312"/>
          <w:sz w:val="32"/>
          <w:szCs w:val="32"/>
        </w:rPr>
      </w:pPr>
      <w:r>
        <w:rPr>
          <w:rFonts w:ascii="仿宋_GB2312" w:eastAsia="仿宋_GB2312" w:cs="仿宋_GB2312" w:hint="eastAsia"/>
          <w:sz w:val="32"/>
          <w:szCs w:val="32"/>
        </w:rPr>
        <w:t>2016</w:t>
      </w:r>
      <w:r>
        <w:rPr>
          <w:rFonts w:ascii="仿宋_GB2312" w:eastAsia="仿宋_GB2312" w:cs="仿宋_GB2312" w:hint="eastAsia"/>
          <w:sz w:val="32"/>
          <w:szCs w:val="32"/>
        </w:rPr>
        <w:t>年</w:t>
      </w:r>
      <w:r>
        <w:rPr>
          <w:rFonts w:ascii="仿宋_GB2312" w:eastAsia="仿宋_GB2312" w:cs="仿宋_GB2312" w:hint="eastAsia"/>
          <w:sz w:val="32"/>
          <w:szCs w:val="32"/>
        </w:rPr>
        <w:t>3</w:t>
      </w:r>
      <w:r>
        <w:rPr>
          <w:rFonts w:ascii="仿宋_GB2312" w:eastAsia="仿宋_GB2312" w:cs="仿宋_GB2312" w:hint="eastAsia"/>
          <w:sz w:val="32"/>
          <w:szCs w:val="32"/>
        </w:rPr>
        <w:t>月</w:t>
      </w:r>
    </w:p>
    <w:p w:rsidR="007152E1" w:rsidRDefault="007152E1">
      <w:pPr>
        <w:jc w:val="center"/>
        <w:rPr>
          <w:rFonts w:ascii="汉仪旗黑-55S" w:eastAsia="汉仪旗黑-55S" w:hAnsi="汉仪旗黑-55S" w:cs="汉仪旗黑-55S"/>
          <w:b/>
          <w:bCs/>
          <w:sz w:val="30"/>
          <w:szCs w:val="30"/>
        </w:rPr>
      </w:pPr>
    </w:p>
    <w:p w:rsidR="007152E1" w:rsidRDefault="007152E1">
      <w:pPr>
        <w:jc w:val="center"/>
        <w:rPr>
          <w:rFonts w:ascii="汉仪旗黑-55S" w:eastAsia="汉仪旗黑-55S" w:hAnsi="汉仪旗黑-55S" w:cs="汉仪旗黑-55S"/>
          <w:b/>
          <w:bCs/>
          <w:sz w:val="30"/>
          <w:szCs w:val="30"/>
        </w:rPr>
      </w:pPr>
    </w:p>
    <w:p w:rsidR="007152E1" w:rsidRDefault="007152E1">
      <w:pPr>
        <w:rPr>
          <w:rFonts w:ascii="汉仪旗黑-55S" w:eastAsia="汉仪旗黑-55S" w:hAnsi="汉仪旗黑-55S" w:cs="汉仪旗黑-55S"/>
          <w:b/>
          <w:bCs/>
          <w:sz w:val="30"/>
          <w:szCs w:val="30"/>
        </w:rPr>
      </w:pPr>
      <w:bookmarkStart w:id="0" w:name="_GoBack"/>
      <w:bookmarkEnd w:id="0"/>
    </w:p>
    <w:p w:rsidR="007152E1" w:rsidRDefault="000E4396">
      <w:pPr>
        <w:jc w:val="center"/>
        <w:rPr>
          <w:rFonts w:ascii="汉仪旗黑-55S" w:eastAsia="汉仪旗黑-55S" w:hAnsi="汉仪旗黑-55S" w:cs="汉仪旗黑-55S"/>
          <w:b/>
          <w:bCs/>
          <w:sz w:val="52"/>
          <w:szCs w:val="52"/>
        </w:rPr>
      </w:pPr>
      <w:r>
        <w:rPr>
          <w:rFonts w:ascii="汉仪旗黑-55S" w:eastAsia="汉仪旗黑-55S" w:hAnsi="汉仪旗黑-55S" w:cs="汉仪旗黑-55S" w:hint="eastAsia"/>
          <w:b/>
          <w:bCs/>
          <w:sz w:val="52"/>
          <w:szCs w:val="52"/>
        </w:rPr>
        <w:t>目</w:t>
      </w:r>
      <w:r>
        <w:rPr>
          <w:rFonts w:ascii="汉仪旗黑-55S" w:eastAsia="汉仪旗黑-55S" w:hAnsi="汉仪旗黑-55S" w:cs="汉仪旗黑-55S" w:hint="eastAsia"/>
          <w:b/>
          <w:bCs/>
          <w:sz w:val="52"/>
          <w:szCs w:val="52"/>
        </w:rPr>
        <w:t xml:space="preserve">    </w:t>
      </w:r>
      <w:r>
        <w:rPr>
          <w:rFonts w:ascii="汉仪旗黑-55S" w:eastAsia="汉仪旗黑-55S" w:hAnsi="汉仪旗黑-55S" w:cs="汉仪旗黑-55S" w:hint="eastAsia"/>
          <w:b/>
          <w:bCs/>
          <w:sz w:val="52"/>
          <w:szCs w:val="52"/>
        </w:rPr>
        <w:t>录</w:t>
      </w:r>
    </w:p>
    <w:p w:rsidR="007152E1" w:rsidRDefault="000E4396">
      <w:pPr>
        <w:numPr>
          <w:ilvl w:val="0"/>
          <w:numId w:val="1"/>
        </w:num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襄阳市企业技术、项目需求（共</w:t>
      </w:r>
      <w:r>
        <w:rPr>
          <w:rFonts w:ascii="仿宋_GB2312" w:eastAsia="仿宋_GB2312" w:hAnsi="仿宋_GB2312" w:cs="仿宋_GB2312" w:hint="eastAsia"/>
          <w:b/>
          <w:bCs/>
          <w:sz w:val="32"/>
          <w:szCs w:val="32"/>
        </w:rPr>
        <w:t>91</w:t>
      </w:r>
      <w:r>
        <w:rPr>
          <w:rFonts w:ascii="仿宋_GB2312" w:eastAsia="仿宋_GB2312" w:hAnsi="仿宋_GB2312" w:cs="仿宋_GB2312" w:hint="eastAsia"/>
          <w:b/>
          <w:bCs/>
          <w:sz w:val="32"/>
          <w:szCs w:val="32"/>
        </w:rPr>
        <w:t>项）</w:t>
      </w:r>
    </w:p>
    <w:p w:rsidR="007152E1" w:rsidRDefault="000E439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（一）制造业类</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万套中桥后盖生产线项目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智能无功补偿控制</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智能变电站控制系统</w:t>
      </w:r>
    </w:p>
    <w:p w:rsidR="007152E1" w:rsidRDefault="000E4396">
      <w:pPr>
        <w:numPr>
          <w:ilvl w:val="0"/>
          <w:numId w:val="2"/>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配电变</w:t>
      </w:r>
      <w:proofErr w:type="gramEnd"/>
      <w:r>
        <w:rPr>
          <w:rFonts w:ascii="仿宋_GB2312" w:eastAsia="仿宋_GB2312" w:hAnsi="仿宋_GB2312" w:cs="仿宋_GB2312" w:hint="eastAsia"/>
          <w:sz w:val="32"/>
          <w:szCs w:val="32"/>
        </w:rPr>
        <w:t>静止无功补偿装置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废钢铁再制造</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万套</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年载重汽车制动</w:t>
      </w:r>
      <w:proofErr w:type="gramStart"/>
      <w:r>
        <w:rPr>
          <w:rFonts w:ascii="仿宋_GB2312" w:eastAsia="仿宋_GB2312" w:hAnsi="仿宋_GB2312" w:cs="仿宋_GB2312" w:hint="eastAsia"/>
          <w:sz w:val="32"/>
          <w:szCs w:val="32"/>
        </w:rPr>
        <w:t>毂</w:t>
      </w:r>
      <w:proofErr w:type="gramEnd"/>
      <w:r>
        <w:rPr>
          <w:rFonts w:ascii="仿宋_GB2312" w:eastAsia="仿宋_GB2312" w:hAnsi="仿宋_GB2312" w:cs="仿宋_GB2312" w:hint="eastAsia"/>
          <w:sz w:val="32"/>
          <w:szCs w:val="32"/>
        </w:rPr>
        <w:t>优化升级</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模具改造</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汽车零部件冷冲压模具成型</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洗扫车</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汽车前轴锻造工艺、热处理、模具、分析模拟等</w:t>
      </w:r>
    </w:p>
    <w:p w:rsidR="007152E1" w:rsidRDefault="000E4396">
      <w:pPr>
        <w:numPr>
          <w:ilvl w:val="0"/>
          <w:numId w:val="2"/>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高端车</w:t>
      </w:r>
      <w:proofErr w:type="gramEnd"/>
      <w:r>
        <w:rPr>
          <w:rFonts w:ascii="仿宋_GB2312" w:eastAsia="仿宋_GB2312" w:hAnsi="仿宋_GB2312" w:cs="仿宋_GB2312" w:hint="eastAsia"/>
          <w:sz w:val="32"/>
          <w:szCs w:val="32"/>
        </w:rPr>
        <w:t>桥装配线</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小曲率半径转向架关键技术及新能源混合动力系统技术</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城市轨道施工运</w:t>
      </w:r>
      <w:proofErr w:type="gramStart"/>
      <w:r>
        <w:rPr>
          <w:rFonts w:ascii="仿宋_GB2312" w:eastAsia="仿宋_GB2312" w:hAnsi="仿宋_GB2312" w:cs="仿宋_GB2312" w:hint="eastAsia"/>
          <w:sz w:val="32"/>
          <w:szCs w:val="32"/>
        </w:rPr>
        <w:t>维车辆</w:t>
      </w:r>
      <w:proofErr w:type="gramEnd"/>
      <w:r>
        <w:rPr>
          <w:rFonts w:ascii="仿宋_GB2312" w:eastAsia="仿宋_GB2312" w:hAnsi="仿宋_GB2312" w:cs="仿宋_GB2312" w:hint="eastAsia"/>
          <w:sz w:val="32"/>
          <w:szCs w:val="32"/>
        </w:rPr>
        <w:t>关键技术及新能源动力系统</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玻璃水晶制品</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汽车冲压模具自动化、半自动化设计制造</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汽车零部件研发、生产及汽车模具生产项目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黄铜与紫铜钎焊新技术开发</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硫酸钙晶须增强聚丙烯发泡材料研究与开发</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大型镁铝合金压铸零件项目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个人卫生用品的功能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性创新及实用、外观新型</w:t>
      </w:r>
      <w:proofErr w:type="gramStart"/>
      <w:r>
        <w:rPr>
          <w:rFonts w:ascii="仿宋_GB2312" w:eastAsia="仿宋_GB2312" w:hAnsi="仿宋_GB2312" w:cs="仿宋_GB2312" w:hint="eastAsia"/>
          <w:sz w:val="32"/>
          <w:szCs w:val="32"/>
        </w:rPr>
        <w:t>专利专利</w:t>
      </w:r>
      <w:proofErr w:type="gramEnd"/>
      <w:r>
        <w:rPr>
          <w:rFonts w:ascii="仿宋_GB2312" w:eastAsia="仿宋_GB2312" w:hAnsi="仿宋_GB2312" w:cs="仿宋_GB2312" w:hint="eastAsia"/>
          <w:sz w:val="32"/>
          <w:szCs w:val="32"/>
        </w:rPr>
        <w:t>的研</w:t>
      </w:r>
      <w:r>
        <w:rPr>
          <w:rFonts w:ascii="仿宋_GB2312" w:eastAsia="仿宋_GB2312" w:hAnsi="仿宋_GB2312" w:cs="仿宋_GB2312" w:hint="eastAsia"/>
          <w:sz w:val="32"/>
          <w:szCs w:val="32"/>
        </w:rPr>
        <w:t>发、创新及生产项目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环保型瓦楞纸板生产线</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航空零部件特种工艺项目</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车用超广角镜头</w:t>
      </w:r>
    </w:p>
    <w:p w:rsidR="007152E1" w:rsidRDefault="000E4396">
      <w:pPr>
        <w:numPr>
          <w:ilvl w:val="0"/>
          <w:numId w:val="2"/>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超小型化车用</w:t>
      </w:r>
      <w:proofErr w:type="gramEnd"/>
      <w:r>
        <w:rPr>
          <w:rFonts w:ascii="仿宋_GB2312" w:eastAsia="仿宋_GB2312" w:hAnsi="仿宋_GB2312" w:cs="仿宋_GB2312" w:hint="eastAsia"/>
          <w:sz w:val="32"/>
          <w:szCs w:val="32"/>
        </w:rPr>
        <w:t>镜头模组</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汽车前后挡车框，天窗、门窗及配件</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万锭紧密</w:t>
      </w:r>
      <w:proofErr w:type="gramStart"/>
      <w:r>
        <w:rPr>
          <w:rFonts w:ascii="仿宋_GB2312" w:eastAsia="仿宋_GB2312" w:hAnsi="仿宋_GB2312" w:cs="仿宋_GB2312" w:hint="eastAsia"/>
          <w:sz w:val="32"/>
          <w:szCs w:val="32"/>
        </w:rPr>
        <w:t>赛络纺设备</w:t>
      </w:r>
      <w:proofErr w:type="gramEnd"/>
      <w:r>
        <w:rPr>
          <w:rFonts w:ascii="仿宋_GB2312" w:eastAsia="仿宋_GB2312" w:hAnsi="仿宋_GB2312" w:cs="仿宋_GB2312" w:hint="eastAsia"/>
          <w:sz w:val="32"/>
          <w:szCs w:val="32"/>
        </w:rPr>
        <w:t>改造</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电磁仿真技术</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覆膜</w:t>
      </w:r>
      <w:proofErr w:type="gramStart"/>
      <w:r>
        <w:rPr>
          <w:rFonts w:ascii="仿宋_GB2312" w:eastAsia="仿宋_GB2312" w:hAnsi="仿宋_GB2312" w:cs="仿宋_GB2312" w:hint="eastAsia"/>
          <w:sz w:val="32"/>
          <w:szCs w:val="32"/>
        </w:rPr>
        <w:t>砂</w:t>
      </w:r>
      <w:proofErr w:type="gramEnd"/>
      <w:r>
        <w:rPr>
          <w:rFonts w:ascii="仿宋_GB2312" w:eastAsia="仿宋_GB2312" w:hAnsi="仿宋_GB2312" w:cs="仿宋_GB2312" w:hint="eastAsia"/>
          <w:sz w:val="32"/>
          <w:szCs w:val="32"/>
        </w:rPr>
        <w:t>铸造线</w:t>
      </w:r>
    </w:p>
    <w:p w:rsidR="007152E1" w:rsidRDefault="000E4396">
      <w:pPr>
        <w:numPr>
          <w:ilvl w:val="0"/>
          <w:numId w:val="2"/>
        </w:numPr>
        <w:rPr>
          <w:rFonts w:ascii="仿宋_GB2312" w:eastAsia="仿宋_GB2312" w:hAnsi="仿宋_GB2312" w:cs="仿宋_GB2312"/>
          <w:sz w:val="32"/>
          <w:szCs w:val="32"/>
        </w:rPr>
      </w:pPr>
      <w:r>
        <w:rPr>
          <w:rFonts w:ascii="仿宋_GB2312" w:eastAsia="仿宋_GB2312" w:hAnsi="仿宋_GB2312" w:cs="仿宋_GB2312" w:hint="eastAsia"/>
          <w:sz w:val="32"/>
          <w:szCs w:val="32"/>
        </w:rPr>
        <w:t>普工、技工、模具设计</w:t>
      </w:r>
    </w:p>
    <w:p w:rsidR="007152E1" w:rsidRDefault="007152E1">
      <w:pPr>
        <w:rPr>
          <w:rFonts w:ascii="仿宋_GB2312" w:eastAsia="仿宋_GB2312" w:hAnsi="仿宋_GB2312" w:cs="仿宋_GB2312"/>
          <w:b/>
          <w:bCs/>
          <w:sz w:val="32"/>
          <w:szCs w:val="32"/>
        </w:rPr>
      </w:pPr>
    </w:p>
    <w:p w:rsidR="007152E1" w:rsidRDefault="000E4396">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（二）新能源、新材料类</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新能源底盘设计、电控技术及系统集成</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纯电动新能源底盘及专用车项目</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新能源汽车充电技术</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纯电动</w:t>
      </w:r>
      <w:proofErr w:type="gramStart"/>
      <w:r>
        <w:rPr>
          <w:rFonts w:ascii="仿宋_GB2312" w:eastAsia="仿宋_GB2312" w:hAnsi="仿宋_GB2312" w:cs="仿宋_GB2312" w:hint="eastAsia"/>
          <w:sz w:val="32"/>
          <w:szCs w:val="32"/>
        </w:rPr>
        <w:t>物流车</w:t>
      </w:r>
      <w:proofErr w:type="gramEnd"/>
      <w:r>
        <w:rPr>
          <w:rFonts w:ascii="仿宋_GB2312" w:eastAsia="仿宋_GB2312" w:hAnsi="仿宋_GB2312" w:cs="仿宋_GB2312" w:hint="eastAsia"/>
          <w:sz w:val="32"/>
          <w:szCs w:val="32"/>
        </w:rPr>
        <w:t>整车设计</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研发电加热除霜安全玻璃，</w:t>
      </w:r>
      <w:proofErr w:type="gramStart"/>
      <w:r>
        <w:rPr>
          <w:rFonts w:ascii="仿宋_GB2312" w:eastAsia="仿宋_GB2312" w:hAnsi="仿宋_GB2312" w:cs="仿宋_GB2312" w:hint="eastAsia"/>
          <w:sz w:val="32"/>
          <w:szCs w:val="32"/>
        </w:rPr>
        <w:t>电加热熔雪玻璃</w:t>
      </w:r>
      <w:proofErr w:type="gramEnd"/>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现行</w:t>
      </w:r>
      <w:r>
        <w:rPr>
          <w:rFonts w:ascii="仿宋_GB2312" w:eastAsia="仿宋_GB2312" w:hAnsi="仿宋_GB2312" w:cs="仿宋_GB2312" w:hint="eastAsia"/>
          <w:sz w:val="32"/>
          <w:szCs w:val="32"/>
        </w:rPr>
        <w:t>EFB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AGM</w:t>
      </w:r>
      <w:proofErr w:type="gramStart"/>
      <w:r>
        <w:rPr>
          <w:rFonts w:ascii="仿宋_GB2312" w:eastAsia="仿宋_GB2312" w:hAnsi="仿宋_GB2312" w:cs="仿宋_GB2312" w:hint="eastAsia"/>
          <w:sz w:val="32"/>
          <w:szCs w:val="32"/>
        </w:rPr>
        <w:t>起停铅酸蓄电池</w:t>
      </w:r>
      <w:proofErr w:type="gramEnd"/>
      <w:r>
        <w:rPr>
          <w:rFonts w:ascii="仿宋_GB2312" w:eastAsia="仿宋_GB2312" w:hAnsi="仿宋_GB2312" w:cs="仿宋_GB2312" w:hint="eastAsia"/>
          <w:sz w:val="32"/>
          <w:szCs w:val="32"/>
        </w:rPr>
        <w:t>充电接受能力的改进与提高</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以聚丙烯发泡材料为龙头的汽车复合材料的研究与开发技术</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沼气发电成套技术解决方案</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提升沼气发电机组发电效率</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水性聚酯改性丙烯酸聚合物</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BMS</w:t>
      </w:r>
      <w:r>
        <w:rPr>
          <w:rFonts w:ascii="仿宋_GB2312" w:eastAsia="仿宋_GB2312" w:hAnsi="仿宋_GB2312" w:cs="仿宋_GB2312" w:hint="eastAsia"/>
          <w:sz w:val="32"/>
          <w:szCs w:val="32"/>
        </w:rPr>
        <w:t>电池管理系统开发</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磷石膏综合利用技术——磷石膏制“节能绿色结构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功能一体化建筑材料”</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磷石膏综合利用技术——磷石膏转化法生产硫酸铵和硝酸铵钙</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新能源电池（磷酸铁锂等原料、电池）的开发及回收技术</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高聚合度磷酸铵等精细磷酸盐技术</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尿素硝铵溶液等水溶肥、复合缓释肥技术</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磷化工含氟废气高效回收利用及</w:t>
      </w:r>
      <w:proofErr w:type="gramStart"/>
      <w:r>
        <w:rPr>
          <w:rFonts w:ascii="仿宋_GB2312" w:eastAsia="仿宋_GB2312" w:hAnsi="仿宋_GB2312" w:cs="仿宋_GB2312" w:hint="eastAsia"/>
          <w:sz w:val="32"/>
          <w:szCs w:val="32"/>
        </w:rPr>
        <w:t>磷酸脱氟技术</w:t>
      </w:r>
      <w:proofErr w:type="gramEnd"/>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生物质（稻壳）发电</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再生铅锑锡富集综合回收利用示范</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可控硅实时监控</w:t>
      </w:r>
    </w:p>
    <w:p w:rsidR="007152E1" w:rsidRDefault="000E4396">
      <w:pPr>
        <w:numPr>
          <w:ilvl w:val="0"/>
          <w:numId w:val="3"/>
        </w:numPr>
        <w:rPr>
          <w:rFonts w:ascii="仿宋_GB2312" w:eastAsia="仿宋_GB2312" w:hAnsi="仿宋_GB2312" w:cs="仿宋_GB2312"/>
          <w:sz w:val="32"/>
          <w:szCs w:val="32"/>
        </w:rPr>
      </w:pPr>
      <w:r>
        <w:rPr>
          <w:rFonts w:ascii="仿宋_GB2312" w:eastAsia="仿宋_GB2312" w:hAnsi="仿宋_GB2312" w:cs="仿宋_GB2312" w:hint="eastAsia"/>
          <w:sz w:val="32"/>
          <w:szCs w:val="32"/>
        </w:rPr>
        <w:t>大功率纯电动驱动电机控制器项目</w:t>
      </w:r>
    </w:p>
    <w:p w:rsidR="007152E1" w:rsidRDefault="007152E1">
      <w:pPr>
        <w:rPr>
          <w:rFonts w:ascii="仿宋_GB2312" w:eastAsia="仿宋_GB2312" w:hAnsi="仿宋_GB2312" w:cs="仿宋_GB2312"/>
          <w:b/>
          <w:bCs/>
          <w:sz w:val="32"/>
          <w:szCs w:val="32"/>
        </w:rPr>
      </w:pPr>
    </w:p>
    <w:p w:rsidR="007152E1" w:rsidRDefault="000E4396">
      <w:pPr>
        <w:numPr>
          <w:ilvl w:val="0"/>
          <w:numId w:val="4"/>
        </w:num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化工类</w:t>
      </w:r>
    </w:p>
    <w:p w:rsidR="007152E1" w:rsidRDefault="000E4396">
      <w:pPr>
        <w:numPr>
          <w:ilvl w:val="0"/>
          <w:numId w:val="5"/>
        </w:numPr>
        <w:rPr>
          <w:rFonts w:ascii="仿宋_GB2312" w:eastAsia="仿宋_GB2312" w:hAnsi="仿宋_GB2312" w:cs="仿宋_GB2312"/>
          <w:sz w:val="32"/>
          <w:szCs w:val="32"/>
        </w:rPr>
      </w:pPr>
      <w:r>
        <w:rPr>
          <w:rFonts w:ascii="仿宋_GB2312" w:eastAsia="仿宋_GB2312" w:hAnsi="仿宋_GB2312" w:cs="仿宋_GB2312" w:hint="eastAsia"/>
          <w:sz w:val="32"/>
          <w:szCs w:val="32"/>
        </w:rPr>
        <w:t>水资源节约利用</w:t>
      </w:r>
    </w:p>
    <w:p w:rsidR="007152E1" w:rsidRDefault="000E4396">
      <w:pPr>
        <w:numPr>
          <w:ilvl w:val="0"/>
          <w:numId w:val="5"/>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间苯二</w:t>
      </w:r>
      <w:proofErr w:type="gramEnd"/>
      <w:r>
        <w:rPr>
          <w:rFonts w:ascii="仿宋_GB2312" w:eastAsia="仿宋_GB2312" w:hAnsi="仿宋_GB2312" w:cs="仿宋_GB2312" w:hint="eastAsia"/>
          <w:sz w:val="32"/>
          <w:szCs w:val="32"/>
        </w:rPr>
        <w:t>胺硫酸水解酸性废水脱色技术</w:t>
      </w:r>
    </w:p>
    <w:p w:rsidR="007152E1" w:rsidRDefault="000E4396">
      <w:pPr>
        <w:numPr>
          <w:ilvl w:val="0"/>
          <w:numId w:val="5"/>
        </w:numPr>
        <w:rPr>
          <w:rFonts w:ascii="仿宋_GB2312" w:eastAsia="仿宋_GB2312" w:hAnsi="仿宋_GB2312" w:cs="仿宋_GB2312"/>
          <w:sz w:val="32"/>
          <w:szCs w:val="32"/>
        </w:rPr>
      </w:pP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液蜡油预处理技术改造</w:t>
      </w:r>
    </w:p>
    <w:p w:rsidR="007152E1" w:rsidRDefault="000E4396">
      <w:pPr>
        <w:numPr>
          <w:ilvl w:val="0"/>
          <w:numId w:val="5"/>
        </w:numPr>
        <w:rPr>
          <w:rFonts w:ascii="仿宋_GB2312" w:eastAsia="仿宋_GB2312" w:hAnsi="仿宋_GB2312" w:cs="仿宋_GB2312"/>
          <w:sz w:val="32"/>
          <w:szCs w:val="32"/>
        </w:rPr>
      </w:pPr>
      <w:r>
        <w:rPr>
          <w:rFonts w:ascii="仿宋_GB2312" w:eastAsia="仿宋_GB2312" w:hAnsi="仿宋_GB2312" w:cs="仿宋_GB2312" w:hint="eastAsia"/>
          <w:sz w:val="32"/>
          <w:szCs w:val="32"/>
        </w:rPr>
        <w:t>LED</w:t>
      </w:r>
      <w:r>
        <w:rPr>
          <w:rFonts w:ascii="仿宋_GB2312" w:eastAsia="仿宋_GB2312" w:hAnsi="仿宋_GB2312" w:cs="仿宋_GB2312" w:hint="eastAsia"/>
          <w:sz w:val="32"/>
          <w:szCs w:val="32"/>
        </w:rPr>
        <w:t>智能化照明应用产品研发</w:t>
      </w:r>
    </w:p>
    <w:p w:rsidR="007152E1" w:rsidRDefault="000E4396">
      <w:pPr>
        <w:numPr>
          <w:ilvl w:val="0"/>
          <w:numId w:val="5"/>
        </w:numPr>
        <w:rPr>
          <w:rFonts w:ascii="仿宋_GB2312" w:eastAsia="仿宋_GB2312" w:hAnsi="仿宋_GB2312" w:cs="仿宋_GB2312"/>
          <w:sz w:val="32"/>
          <w:szCs w:val="32"/>
        </w:rPr>
      </w:pPr>
      <w:r>
        <w:rPr>
          <w:rFonts w:ascii="仿宋_GB2312" w:eastAsia="仿宋_GB2312" w:hAnsi="仿宋_GB2312" w:cs="仿宋_GB2312" w:hint="eastAsia"/>
          <w:sz w:val="32"/>
          <w:szCs w:val="32"/>
        </w:rPr>
        <w:t>医用级戊二醛</w:t>
      </w:r>
    </w:p>
    <w:p w:rsidR="007152E1" w:rsidRDefault="000E4396">
      <w:pPr>
        <w:numPr>
          <w:ilvl w:val="0"/>
          <w:numId w:val="5"/>
        </w:numPr>
        <w:rPr>
          <w:rFonts w:ascii="仿宋_GB2312" w:eastAsia="仿宋_GB2312" w:hAnsi="仿宋_GB2312" w:cs="仿宋_GB2312"/>
          <w:sz w:val="32"/>
          <w:szCs w:val="32"/>
        </w:rPr>
      </w:pPr>
      <w:r>
        <w:rPr>
          <w:rFonts w:ascii="仿宋_GB2312" w:eastAsia="仿宋_GB2312" w:hAnsi="仿宋_GB2312" w:cs="仿宋_GB2312" w:hint="eastAsia"/>
          <w:sz w:val="32"/>
          <w:szCs w:val="32"/>
        </w:rPr>
        <w:t>蒸馏残渣中三苯基氧磷的高效回收</w:t>
      </w:r>
    </w:p>
    <w:p w:rsidR="007152E1" w:rsidRDefault="007152E1">
      <w:pPr>
        <w:rPr>
          <w:rFonts w:ascii="仿宋_GB2312" w:eastAsia="仿宋_GB2312" w:hAnsi="仿宋_GB2312" w:cs="仿宋_GB2312"/>
          <w:b/>
          <w:bCs/>
          <w:sz w:val="32"/>
          <w:szCs w:val="32"/>
        </w:rPr>
      </w:pPr>
    </w:p>
    <w:p w:rsidR="007152E1" w:rsidRDefault="000E4396">
      <w:pPr>
        <w:numPr>
          <w:ilvl w:val="0"/>
          <w:numId w:val="6"/>
        </w:num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纺织业类</w:t>
      </w:r>
    </w:p>
    <w:p w:rsidR="007152E1" w:rsidRDefault="000E4396">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改造现有纸机，使传统的防伪纸张升级为产品信息载体，将防伪纸升级为可承载信息、可查、可视、可听的新型“智慧包装”材料</w:t>
      </w:r>
    </w:p>
    <w:p w:rsidR="007152E1" w:rsidRDefault="000E4396">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年产</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万吨废旧矿泉水瓶生产水溶性环保聚酯浆料</w:t>
      </w:r>
    </w:p>
    <w:p w:rsidR="007152E1" w:rsidRDefault="000E4396">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180-220</w:t>
      </w:r>
      <w:r>
        <w:rPr>
          <w:rFonts w:ascii="仿宋_GB2312" w:eastAsia="仿宋_GB2312" w:hAnsi="仿宋_GB2312" w:cs="仿宋_GB2312" w:hint="eastAsia"/>
          <w:sz w:val="32"/>
          <w:szCs w:val="32"/>
        </w:rPr>
        <w:t>支</w:t>
      </w:r>
      <w:proofErr w:type="gramStart"/>
      <w:r>
        <w:rPr>
          <w:rFonts w:ascii="仿宋_GB2312" w:eastAsia="仿宋_GB2312" w:hAnsi="仿宋_GB2312" w:cs="仿宋_GB2312" w:hint="eastAsia"/>
          <w:sz w:val="32"/>
          <w:szCs w:val="32"/>
        </w:rPr>
        <w:t>紧赛高</w:t>
      </w:r>
      <w:proofErr w:type="gramEnd"/>
      <w:r>
        <w:rPr>
          <w:rFonts w:ascii="仿宋_GB2312" w:eastAsia="仿宋_GB2312" w:hAnsi="仿宋_GB2312" w:cs="仿宋_GB2312" w:hint="eastAsia"/>
          <w:sz w:val="32"/>
          <w:szCs w:val="32"/>
        </w:rPr>
        <w:t>支纱工艺设计</w:t>
      </w:r>
    </w:p>
    <w:p w:rsidR="007152E1" w:rsidRDefault="000E4396">
      <w:pPr>
        <w:numPr>
          <w:ilvl w:val="0"/>
          <w:numId w:val="7"/>
        </w:numPr>
        <w:rPr>
          <w:rFonts w:ascii="仿宋_GB2312" w:eastAsia="仿宋_GB2312" w:hAnsi="仿宋_GB2312" w:cs="仿宋_GB2312"/>
          <w:sz w:val="32"/>
          <w:szCs w:val="32"/>
        </w:rPr>
      </w:pPr>
      <w:r>
        <w:rPr>
          <w:rFonts w:ascii="仿宋_GB2312" w:eastAsia="仿宋_GB2312" w:hAnsi="仿宋_GB2312" w:cs="仿宋_GB2312" w:hint="eastAsia"/>
          <w:sz w:val="32"/>
          <w:szCs w:val="32"/>
        </w:rPr>
        <w:t>高端</w:t>
      </w:r>
      <w:proofErr w:type="gramStart"/>
      <w:r>
        <w:rPr>
          <w:rFonts w:ascii="仿宋_GB2312" w:eastAsia="仿宋_GB2312" w:hAnsi="仿宋_GB2312" w:cs="仿宋_GB2312" w:hint="eastAsia"/>
          <w:sz w:val="32"/>
          <w:szCs w:val="32"/>
        </w:rPr>
        <w:t>紧赛纺</w:t>
      </w:r>
      <w:proofErr w:type="gramEnd"/>
    </w:p>
    <w:p w:rsidR="007152E1" w:rsidRDefault="000E4396">
      <w:pPr>
        <w:numPr>
          <w:ilvl w:val="0"/>
          <w:numId w:val="7"/>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焙烘机</w:t>
      </w:r>
      <w:proofErr w:type="gramEnd"/>
      <w:r>
        <w:rPr>
          <w:rFonts w:ascii="仿宋_GB2312" w:eastAsia="仿宋_GB2312" w:hAnsi="仿宋_GB2312" w:cs="仿宋_GB2312" w:hint="eastAsia"/>
          <w:sz w:val="32"/>
          <w:szCs w:val="32"/>
        </w:rPr>
        <w:t>技术改造</w:t>
      </w:r>
    </w:p>
    <w:p w:rsidR="007152E1" w:rsidRDefault="007152E1">
      <w:pPr>
        <w:rPr>
          <w:rFonts w:ascii="仿宋_GB2312" w:eastAsia="仿宋_GB2312" w:hAnsi="仿宋_GB2312" w:cs="仿宋_GB2312"/>
          <w:b/>
          <w:bCs/>
          <w:sz w:val="32"/>
          <w:szCs w:val="32"/>
        </w:rPr>
      </w:pPr>
    </w:p>
    <w:p w:rsidR="007152E1" w:rsidRDefault="000E4396">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（五）生物医药行业类</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t>黄体酮新工艺研究与开发</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t>生物酵母饲料蛋白研发</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t>生物肥、生物饲料研发、生产和销售</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t>化工新产品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农药、医药中间体）</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中药材规范化种植、生产技术</w:t>
      </w:r>
    </w:p>
    <w:p w:rsidR="007152E1" w:rsidRDefault="000E4396">
      <w:pPr>
        <w:numPr>
          <w:ilvl w:val="0"/>
          <w:numId w:val="8"/>
        </w:numPr>
        <w:rPr>
          <w:rFonts w:ascii="仿宋_GB2312" w:eastAsia="仿宋_GB2312" w:hAnsi="仿宋_GB2312" w:cs="仿宋_GB2312"/>
          <w:sz w:val="32"/>
          <w:szCs w:val="32"/>
        </w:rPr>
      </w:pPr>
      <w:r>
        <w:rPr>
          <w:rFonts w:ascii="仿宋_GB2312" w:eastAsia="仿宋_GB2312" w:hAnsi="仿宋_GB2312" w:cs="仿宋_GB2312" w:hint="eastAsia"/>
          <w:sz w:val="32"/>
          <w:szCs w:val="32"/>
        </w:rPr>
        <w:t>中药保健食品开发项目</w:t>
      </w:r>
    </w:p>
    <w:p w:rsidR="007152E1" w:rsidRDefault="007152E1">
      <w:pPr>
        <w:rPr>
          <w:rFonts w:ascii="仿宋_GB2312" w:eastAsia="仿宋_GB2312" w:hAnsi="仿宋_GB2312" w:cs="仿宋_GB2312"/>
          <w:b/>
          <w:bCs/>
          <w:sz w:val="32"/>
          <w:szCs w:val="32"/>
        </w:rPr>
      </w:pPr>
    </w:p>
    <w:p w:rsidR="007152E1" w:rsidRDefault="000E4396">
      <w:pPr>
        <w:rPr>
          <w:rFonts w:ascii="仿宋_GB2312" w:eastAsia="仿宋_GB2312" w:hAnsi="仿宋_GB2312" w:cs="仿宋_GB2312"/>
          <w:sz w:val="32"/>
          <w:szCs w:val="32"/>
        </w:rPr>
      </w:pPr>
      <w:r>
        <w:rPr>
          <w:rFonts w:ascii="仿宋_GB2312" w:eastAsia="仿宋_GB2312" w:hAnsi="仿宋_GB2312" w:cs="仿宋_GB2312" w:hint="eastAsia"/>
          <w:b/>
          <w:bCs/>
          <w:sz w:val="32"/>
          <w:szCs w:val="32"/>
        </w:rPr>
        <w:t>（六）农产品加工行业</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蓝</w:t>
      </w:r>
      <w:proofErr w:type="gramStart"/>
      <w:r>
        <w:rPr>
          <w:rFonts w:ascii="仿宋_GB2312" w:eastAsia="仿宋_GB2312" w:hAnsi="仿宋_GB2312" w:cs="仿宋_GB2312" w:hint="eastAsia"/>
          <w:sz w:val="32"/>
          <w:szCs w:val="32"/>
        </w:rPr>
        <w:t>莓</w:t>
      </w:r>
      <w:proofErr w:type="gramEnd"/>
      <w:r>
        <w:rPr>
          <w:rFonts w:ascii="仿宋_GB2312" w:eastAsia="仿宋_GB2312" w:hAnsi="仿宋_GB2312" w:cs="仿宋_GB2312" w:hint="eastAsia"/>
          <w:sz w:val="32"/>
          <w:szCs w:val="32"/>
        </w:rPr>
        <w:t>加工制品生产</w:t>
      </w:r>
      <w:proofErr w:type="gramStart"/>
      <w:r>
        <w:rPr>
          <w:rFonts w:ascii="仿宋_GB2312" w:eastAsia="仿宋_GB2312" w:hAnsi="仿宋_GB2312" w:cs="仿宋_GB2312" w:hint="eastAsia"/>
          <w:sz w:val="32"/>
          <w:szCs w:val="32"/>
        </w:rPr>
        <w:t>过程中护色</w:t>
      </w:r>
      <w:proofErr w:type="gramEnd"/>
      <w:r>
        <w:rPr>
          <w:rFonts w:ascii="仿宋_GB2312" w:eastAsia="仿宋_GB2312" w:hAnsi="仿宋_GB2312" w:cs="仿宋_GB2312" w:hint="eastAsia"/>
          <w:sz w:val="32"/>
          <w:szCs w:val="32"/>
        </w:rPr>
        <w:t>新技术研究</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生物酵素液态</w:t>
      </w:r>
      <w:proofErr w:type="gramStart"/>
      <w:r>
        <w:rPr>
          <w:rFonts w:ascii="仿宋_GB2312" w:eastAsia="仿宋_GB2312" w:hAnsi="仿宋_GB2312" w:cs="仿宋_GB2312" w:hint="eastAsia"/>
          <w:sz w:val="32"/>
          <w:szCs w:val="32"/>
        </w:rPr>
        <w:t>肥开发</w:t>
      </w:r>
      <w:proofErr w:type="gramEnd"/>
      <w:r>
        <w:rPr>
          <w:rFonts w:ascii="仿宋_GB2312" w:eastAsia="仿宋_GB2312" w:hAnsi="仿宋_GB2312" w:cs="仿宋_GB2312" w:hint="eastAsia"/>
          <w:sz w:val="32"/>
          <w:szCs w:val="32"/>
        </w:rPr>
        <w:t>项目</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酶法鱼胶原蛋白生产技术</w:t>
      </w:r>
      <w:r>
        <w:rPr>
          <w:rFonts w:ascii="仿宋_GB2312" w:eastAsia="仿宋_GB2312" w:hAnsi="仿宋_GB2312" w:cs="仿宋_GB2312" w:hint="eastAsia"/>
          <w:sz w:val="32"/>
          <w:szCs w:val="32"/>
        </w:rPr>
        <w:t xml:space="preserve"> </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饲料、生猪、肉鸡、冷鲜肉、熟食制品技术改良</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仔母猪</w:t>
      </w:r>
      <w:proofErr w:type="gramStart"/>
      <w:r>
        <w:rPr>
          <w:rFonts w:ascii="仿宋_GB2312" w:eastAsia="仿宋_GB2312" w:hAnsi="仿宋_GB2312" w:cs="仿宋_GB2312" w:hint="eastAsia"/>
          <w:sz w:val="32"/>
          <w:szCs w:val="32"/>
        </w:rPr>
        <w:t>繁育及伪狂犬</w:t>
      </w:r>
      <w:proofErr w:type="gramEnd"/>
      <w:r>
        <w:rPr>
          <w:rFonts w:ascii="仿宋_GB2312" w:eastAsia="仿宋_GB2312" w:hAnsi="仿宋_GB2312" w:cs="仿宋_GB2312" w:hint="eastAsia"/>
          <w:sz w:val="32"/>
          <w:szCs w:val="32"/>
        </w:rPr>
        <w:t>预防</w:t>
      </w:r>
    </w:p>
    <w:p w:rsidR="007152E1" w:rsidRDefault="000E4396">
      <w:pPr>
        <w:numPr>
          <w:ilvl w:val="0"/>
          <w:numId w:val="9"/>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襄大集团</w:t>
      </w:r>
      <w:proofErr w:type="gramEnd"/>
      <w:r>
        <w:rPr>
          <w:rFonts w:ascii="仿宋_GB2312" w:eastAsia="仿宋_GB2312" w:hAnsi="仿宋_GB2312" w:cs="仿宋_GB2312" w:hint="eastAsia"/>
          <w:sz w:val="32"/>
          <w:szCs w:val="32"/>
        </w:rPr>
        <w:t>畜禽繁育研发基地建设项目</w:t>
      </w:r>
      <w:r>
        <w:rPr>
          <w:rFonts w:ascii="仿宋_GB2312" w:eastAsia="仿宋_GB2312" w:hAnsi="仿宋_GB2312" w:cs="仿宋_GB2312" w:hint="eastAsia"/>
          <w:sz w:val="32"/>
          <w:szCs w:val="32"/>
        </w:rPr>
        <w:t xml:space="preserve"> </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鄂西北地区食品加工基地畜禽养殖工艺技术</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农产品加工（研发）、中药材种植技术</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有机天麻、乌红杂交麻种植技术</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多功能播种机产业化开发</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特色生态技术对酿酒所形成的伴生物产物循环利用的研究</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酒体健康因子的研究</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鲜葛根及系列产品、葡萄、桃、草莓、苗木</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生态野兔肉精深加工技术的研发</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年产三万吨功能糖技术改造及研发项目</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彩色营养系列面制品工业化生产关键技术的研究与示范</w:t>
      </w:r>
    </w:p>
    <w:p w:rsidR="007152E1" w:rsidRDefault="000E4396">
      <w:pPr>
        <w:numPr>
          <w:ilvl w:val="0"/>
          <w:numId w:val="9"/>
        </w:numP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酱</w:t>
      </w:r>
      <w:proofErr w:type="gramEnd"/>
      <w:r>
        <w:rPr>
          <w:rFonts w:ascii="仿宋_GB2312" w:eastAsia="仿宋_GB2312" w:hAnsi="仿宋_GB2312" w:cs="仿宋_GB2312" w:hint="eastAsia"/>
          <w:sz w:val="32"/>
          <w:szCs w:val="32"/>
        </w:rPr>
        <w:t>腌菜的陈放期，及调色调香技术</w:t>
      </w:r>
    </w:p>
    <w:p w:rsidR="007152E1" w:rsidRDefault="000E4396">
      <w:pPr>
        <w:numPr>
          <w:ilvl w:val="0"/>
          <w:numId w:val="9"/>
        </w:numPr>
        <w:rPr>
          <w:rFonts w:ascii="仿宋_GB2312" w:eastAsia="仿宋_GB2312" w:hAnsi="仿宋_GB2312" w:cs="仿宋_GB2312"/>
          <w:sz w:val="32"/>
          <w:szCs w:val="32"/>
        </w:rPr>
      </w:pPr>
      <w:r>
        <w:rPr>
          <w:rFonts w:ascii="仿宋_GB2312" w:eastAsia="仿宋_GB2312" w:hAnsi="仿宋_GB2312" w:cs="仿宋_GB2312" w:hint="eastAsia"/>
          <w:sz w:val="32"/>
          <w:szCs w:val="32"/>
        </w:rPr>
        <w:t>大米精深加工系列产品开发及新技术新工艺研究</w:t>
      </w:r>
    </w:p>
    <w:p w:rsidR="007152E1" w:rsidRDefault="007152E1">
      <w:pPr>
        <w:rPr>
          <w:rFonts w:ascii="仿宋_GB2312" w:eastAsia="仿宋_GB2312" w:hAnsi="仿宋_GB2312" w:cs="仿宋_GB2312"/>
          <w:b/>
          <w:bCs/>
          <w:sz w:val="32"/>
          <w:szCs w:val="32"/>
        </w:rPr>
      </w:pPr>
    </w:p>
    <w:p w:rsidR="007152E1" w:rsidRDefault="000E4396">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ab/>
      </w:r>
      <w:r>
        <w:rPr>
          <w:rFonts w:ascii="仿宋_GB2312" w:eastAsia="仿宋_GB2312" w:hAnsi="仿宋_GB2312" w:cs="仿宋_GB2312" w:hint="eastAsia"/>
          <w:b/>
          <w:bCs/>
          <w:sz w:val="32"/>
          <w:szCs w:val="32"/>
        </w:rPr>
        <w:t>七）电子行业类及其他</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IGBT</w:t>
      </w:r>
      <w:r>
        <w:rPr>
          <w:rFonts w:ascii="仿宋_GB2312" w:eastAsia="仿宋_GB2312" w:hAnsi="仿宋_GB2312" w:cs="仿宋_GB2312" w:hint="eastAsia"/>
          <w:sz w:val="32"/>
          <w:szCs w:val="32"/>
        </w:rPr>
        <w:t>模块重大关键技术研发及应用</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镜头为汽车影像模组中相当关键的零组件</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高性价之超小型化镜头模组导入</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智能一体化式全监控高压固态软起动装置</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工程项目招标投标代理、政府采购招投标</w:t>
      </w:r>
    </w:p>
    <w:p w:rsidR="007152E1" w:rsidRDefault="000E4396">
      <w:pPr>
        <w:numPr>
          <w:ilvl w:val="0"/>
          <w:numId w:val="10"/>
        </w:numPr>
        <w:rPr>
          <w:rFonts w:ascii="仿宋_GB2312" w:eastAsia="仿宋_GB2312" w:hAnsi="仿宋_GB2312" w:cs="仿宋_GB2312"/>
          <w:sz w:val="32"/>
          <w:szCs w:val="32"/>
        </w:rPr>
      </w:pPr>
      <w:r>
        <w:rPr>
          <w:rFonts w:ascii="仿宋_GB2312" w:eastAsia="仿宋_GB2312" w:hAnsi="仿宋_GB2312" w:cs="仿宋_GB2312" w:hint="eastAsia"/>
          <w:sz w:val="32"/>
          <w:szCs w:val="32"/>
        </w:rPr>
        <w:t>机车底部智能清洗装置</w:t>
      </w:r>
    </w:p>
    <w:p w:rsidR="007152E1" w:rsidRDefault="007152E1">
      <w:pPr>
        <w:rPr>
          <w:rFonts w:ascii="仿宋_GB2312" w:eastAsia="仿宋_GB2312" w:hAnsi="仿宋_GB2312" w:cs="仿宋_GB2312"/>
          <w:b/>
          <w:bCs/>
          <w:sz w:val="32"/>
          <w:szCs w:val="32"/>
        </w:rPr>
      </w:pPr>
    </w:p>
    <w:p w:rsidR="007152E1" w:rsidRDefault="000E4396">
      <w:pP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二、襄阳市企业人才需求（共计</w:t>
      </w:r>
      <w:r>
        <w:rPr>
          <w:rFonts w:ascii="仿宋_GB2312" w:eastAsia="仿宋_GB2312" w:hAnsi="仿宋_GB2312" w:cs="仿宋_GB2312" w:hint="eastAsia"/>
          <w:b/>
          <w:bCs/>
          <w:sz w:val="32"/>
          <w:szCs w:val="32"/>
        </w:rPr>
        <w:t>101</w:t>
      </w:r>
      <w:r>
        <w:rPr>
          <w:rFonts w:ascii="仿宋_GB2312" w:eastAsia="仿宋_GB2312" w:hAnsi="仿宋_GB2312" w:cs="仿宋_GB2312" w:hint="eastAsia"/>
          <w:b/>
          <w:bCs/>
          <w:sz w:val="32"/>
          <w:szCs w:val="32"/>
        </w:rPr>
        <w:t>项，详见附表）</w:t>
      </w:r>
    </w:p>
    <w:sectPr w:rsidR="007152E1" w:rsidSect="007152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396" w:rsidRDefault="000E4396" w:rsidP="00327A58">
      <w:r>
        <w:separator/>
      </w:r>
    </w:p>
  </w:endnote>
  <w:endnote w:type="continuationSeparator" w:id="0">
    <w:p w:rsidR="000E4396" w:rsidRDefault="000E4396" w:rsidP="00327A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旗黑-55S">
    <w:altName w:val="Arial Unicode MS"/>
    <w:charset w:val="86"/>
    <w:family w:val="auto"/>
    <w:pitch w:val="default"/>
    <w:sig w:usb0="00000010" w:usb1="18EF7CFA" w:usb2="00000016"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Latha"/>
    <w:charset w:val="00"/>
    <w:family w:val="decorative"/>
    <w:pitch w:val="default"/>
    <w:sig w:usb0="00000000" w:usb1="00000000"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396" w:rsidRDefault="000E4396" w:rsidP="00327A58">
      <w:r>
        <w:separator/>
      </w:r>
    </w:p>
  </w:footnote>
  <w:footnote w:type="continuationSeparator" w:id="0">
    <w:p w:rsidR="000E4396" w:rsidRDefault="000E4396" w:rsidP="00327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0C6A3"/>
    <w:multiLevelType w:val="singleLevel"/>
    <w:tmpl w:val="56E0C6A3"/>
    <w:lvl w:ilvl="0">
      <w:start w:val="1"/>
      <w:numFmt w:val="chineseCounting"/>
      <w:suff w:val="nothing"/>
      <w:lvlText w:val="%1、"/>
      <w:lvlJc w:val="left"/>
    </w:lvl>
  </w:abstractNum>
  <w:abstractNum w:abstractNumId="1">
    <w:nsid w:val="56E0D31A"/>
    <w:multiLevelType w:val="singleLevel"/>
    <w:tmpl w:val="56E0D31A"/>
    <w:lvl w:ilvl="0">
      <w:start w:val="1"/>
      <w:numFmt w:val="decimal"/>
      <w:suff w:val="nothing"/>
      <w:lvlText w:val="%1、"/>
      <w:lvlJc w:val="left"/>
    </w:lvl>
  </w:abstractNum>
  <w:abstractNum w:abstractNumId="2">
    <w:nsid w:val="56E0D4B7"/>
    <w:multiLevelType w:val="singleLevel"/>
    <w:tmpl w:val="56E0D4B7"/>
    <w:lvl w:ilvl="0">
      <w:start w:val="1"/>
      <w:numFmt w:val="decimal"/>
      <w:suff w:val="nothing"/>
      <w:lvlText w:val="%1、"/>
      <w:lvlJc w:val="left"/>
    </w:lvl>
  </w:abstractNum>
  <w:abstractNum w:abstractNumId="3">
    <w:nsid w:val="56E0D6E9"/>
    <w:multiLevelType w:val="singleLevel"/>
    <w:tmpl w:val="56E0D6E9"/>
    <w:lvl w:ilvl="0">
      <w:start w:val="3"/>
      <w:numFmt w:val="chineseCounting"/>
      <w:suff w:val="nothing"/>
      <w:lvlText w:val="（%1）"/>
      <w:lvlJc w:val="left"/>
    </w:lvl>
  </w:abstractNum>
  <w:abstractNum w:abstractNumId="4">
    <w:nsid w:val="56E0D706"/>
    <w:multiLevelType w:val="singleLevel"/>
    <w:tmpl w:val="56E0D706"/>
    <w:lvl w:ilvl="0">
      <w:start w:val="1"/>
      <w:numFmt w:val="decimal"/>
      <w:suff w:val="nothing"/>
      <w:lvlText w:val="%1、"/>
      <w:lvlJc w:val="left"/>
    </w:lvl>
  </w:abstractNum>
  <w:abstractNum w:abstractNumId="5">
    <w:nsid w:val="56E0D804"/>
    <w:multiLevelType w:val="singleLevel"/>
    <w:tmpl w:val="56E0D804"/>
    <w:lvl w:ilvl="0">
      <w:start w:val="4"/>
      <w:numFmt w:val="chineseCounting"/>
      <w:suff w:val="nothing"/>
      <w:lvlText w:val="（%1）"/>
      <w:lvlJc w:val="left"/>
    </w:lvl>
  </w:abstractNum>
  <w:abstractNum w:abstractNumId="6">
    <w:nsid w:val="56E0D905"/>
    <w:multiLevelType w:val="singleLevel"/>
    <w:tmpl w:val="56E0D905"/>
    <w:lvl w:ilvl="0">
      <w:start w:val="1"/>
      <w:numFmt w:val="decimal"/>
      <w:suff w:val="nothing"/>
      <w:lvlText w:val="%1、"/>
      <w:lvlJc w:val="left"/>
    </w:lvl>
  </w:abstractNum>
  <w:abstractNum w:abstractNumId="7">
    <w:nsid w:val="56E0E997"/>
    <w:multiLevelType w:val="singleLevel"/>
    <w:tmpl w:val="56E0E997"/>
    <w:lvl w:ilvl="0">
      <w:start w:val="1"/>
      <w:numFmt w:val="decimal"/>
      <w:suff w:val="nothing"/>
      <w:lvlText w:val="%1、"/>
      <w:lvlJc w:val="left"/>
    </w:lvl>
  </w:abstractNum>
  <w:abstractNum w:abstractNumId="8">
    <w:nsid w:val="56E0EEDC"/>
    <w:multiLevelType w:val="singleLevel"/>
    <w:tmpl w:val="56E0EEDC"/>
    <w:lvl w:ilvl="0">
      <w:start w:val="1"/>
      <w:numFmt w:val="decimal"/>
      <w:suff w:val="nothing"/>
      <w:lvlText w:val="%1、"/>
      <w:lvlJc w:val="left"/>
    </w:lvl>
  </w:abstractNum>
  <w:abstractNum w:abstractNumId="9">
    <w:nsid w:val="56E0EF70"/>
    <w:multiLevelType w:val="singleLevel"/>
    <w:tmpl w:val="56E0EF70"/>
    <w:lvl w:ilvl="0">
      <w:start w:val="1"/>
      <w:numFmt w:val="decimal"/>
      <w:suff w:val="nothing"/>
      <w:lvlText w:val="%1、"/>
      <w:lvlJc w:val="left"/>
    </w:lvl>
  </w:abstractNum>
  <w:num w:numId="1">
    <w:abstractNumId w:val="0"/>
  </w:num>
  <w:num w:numId="2">
    <w:abstractNumId w:val="2"/>
  </w:num>
  <w:num w:numId="3">
    <w:abstractNumId w:val="7"/>
  </w:num>
  <w:num w:numId="4">
    <w:abstractNumId w:val="3"/>
  </w:num>
  <w:num w:numId="5">
    <w:abstractNumId w:val="4"/>
  </w:num>
  <w:num w:numId="6">
    <w:abstractNumId w:val="5"/>
  </w:num>
  <w:num w:numId="7">
    <w:abstractNumId w:val="6"/>
  </w:num>
  <w:num w:numId="8">
    <w:abstractNumId w:val="8"/>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E4396"/>
    <w:rsid w:val="00172A27"/>
    <w:rsid w:val="00327A58"/>
    <w:rsid w:val="007152E1"/>
    <w:rsid w:val="02E577B1"/>
    <w:rsid w:val="06844339"/>
    <w:rsid w:val="11524F54"/>
    <w:rsid w:val="11632DC7"/>
    <w:rsid w:val="1DA351CB"/>
    <w:rsid w:val="1DF93CDD"/>
    <w:rsid w:val="226C1F48"/>
    <w:rsid w:val="274203AF"/>
    <w:rsid w:val="286D0BB5"/>
    <w:rsid w:val="3E0418D2"/>
    <w:rsid w:val="3E494813"/>
    <w:rsid w:val="3EA01717"/>
    <w:rsid w:val="4062037E"/>
    <w:rsid w:val="41DE4D4B"/>
    <w:rsid w:val="4B010EA4"/>
    <w:rsid w:val="56F466F6"/>
    <w:rsid w:val="60D10ED1"/>
    <w:rsid w:val="63650905"/>
    <w:rsid w:val="69A652A1"/>
    <w:rsid w:val="6EDB7E5B"/>
    <w:rsid w:val="73FC631A"/>
    <w:rsid w:val="753419CA"/>
    <w:rsid w:val="7DBF58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52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27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7A58"/>
    <w:rPr>
      <w:kern w:val="2"/>
      <w:sz w:val="18"/>
      <w:szCs w:val="18"/>
    </w:rPr>
  </w:style>
  <w:style w:type="paragraph" w:styleId="a4">
    <w:name w:val="footer"/>
    <w:basedOn w:val="a"/>
    <w:link w:val="Char0"/>
    <w:rsid w:val="00327A58"/>
    <w:pPr>
      <w:tabs>
        <w:tab w:val="center" w:pos="4153"/>
        <w:tab w:val="right" w:pos="8306"/>
      </w:tabs>
      <w:snapToGrid w:val="0"/>
      <w:jc w:val="left"/>
    </w:pPr>
    <w:rPr>
      <w:sz w:val="18"/>
      <w:szCs w:val="18"/>
    </w:rPr>
  </w:style>
  <w:style w:type="character" w:customStyle="1" w:styleId="Char0">
    <w:name w:val="页脚 Char"/>
    <w:basedOn w:val="a0"/>
    <w:link w:val="a4"/>
    <w:rsid w:val="00327A5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Words>
  <Characters>1773</Characters>
  <Application>Microsoft Office Word</Application>
  <DocSecurity>0</DocSecurity>
  <Lines>14</Lines>
  <Paragraphs>4</Paragraphs>
  <ScaleCrop>false</ScaleCrop>
  <Company>china</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cp:revision>
  <cp:lastPrinted>2016-03-21T02:17:00Z</cp:lastPrinted>
  <dcterms:created xsi:type="dcterms:W3CDTF">2016-03-10T00:49:00Z</dcterms:created>
  <dcterms:modified xsi:type="dcterms:W3CDTF">2016-06-14T03:25:00Z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