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FB5" w:rsidRDefault="00BB1A9F">
      <w:pPr>
        <w:tabs>
          <w:tab w:val="left" w:pos="8306"/>
        </w:tabs>
        <w:spacing w:line="560" w:lineRule="exact"/>
        <w:ind w:right="-57"/>
        <w:rPr>
          <w:rFonts w:ascii="仿宋_GB2312" w:eastAsia="仿宋_GB2312" w:hAnsi="仿宋_GB2312" w:cs="仿宋_GB2312"/>
          <w:sz w:val="32"/>
          <w:szCs w:val="32"/>
        </w:rPr>
      </w:pPr>
      <w:r>
        <w:rPr>
          <w:rFonts w:ascii="仿宋_GB2312" w:eastAsia="仿宋_GB2312" w:hAnsi="仿宋_GB2312" w:cs="仿宋_GB2312" w:hint="eastAsia"/>
          <w:sz w:val="32"/>
          <w:szCs w:val="32"/>
        </w:rPr>
        <w:t>附件4</w:t>
      </w:r>
    </w:p>
    <w:p w:rsidR="007E3FB5" w:rsidRDefault="00BB1A9F">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省教育厅人文社会科学研究专项任务项目</w:t>
      </w:r>
    </w:p>
    <w:p w:rsidR="007E3FB5" w:rsidRDefault="00BB1A9F">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（心理健康教育与咨询）实施方案</w:t>
      </w:r>
    </w:p>
    <w:p w:rsidR="007E3FB5" w:rsidRDefault="007E3FB5">
      <w:pPr>
        <w:tabs>
          <w:tab w:val="left" w:pos="8306"/>
        </w:tabs>
        <w:spacing w:line="560" w:lineRule="exact"/>
        <w:ind w:right="-57"/>
        <w:jc w:val="center"/>
        <w:rPr>
          <w:rFonts w:ascii="仿宋_GB2312" w:eastAsia="仿宋_GB2312"/>
          <w:sz w:val="32"/>
          <w:szCs w:val="32"/>
        </w:rPr>
      </w:pP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一、项目组织实施单位</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湖北省心理健康教育与咨询研究会（以下简称研究会）</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二、项目类别与资助金额</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项目类别分为“重点项目”和“一般项目”两类。每年资助重点项目3-5项，资助额度</w:t>
      </w:r>
      <w:r>
        <w:rPr>
          <w:rFonts w:ascii="仿宋_GB2312" w:eastAsia="仿宋_GB2312"/>
          <w:sz w:val="32"/>
          <w:szCs w:val="32"/>
        </w:rPr>
        <w:t>10</w:t>
      </w:r>
      <w:r>
        <w:rPr>
          <w:rFonts w:ascii="仿宋_GB2312" w:eastAsia="仿宋_GB2312" w:hint="eastAsia"/>
          <w:sz w:val="32"/>
          <w:szCs w:val="32"/>
        </w:rPr>
        <w:t>000元/项，资助一般项目</w:t>
      </w:r>
      <w:r>
        <w:rPr>
          <w:rFonts w:ascii="仿宋_GB2312" w:eastAsia="仿宋_GB2312"/>
          <w:sz w:val="32"/>
          <w:szCs w:val="32"/>
        </w:rPr>
        <w:t>8</w:t>
      </w:r>
      <w:r>
        <w:rPr>
          <w:rFonts w:ascii="仿宋_GB2312" w:eastAsia="仿宋_GB2312" w:hint="eastAsia"/>
          <w:sz w:val="32"/>
          <w:szCs w:val="32"/>
        </w:rPr>
        <w:t>-1</w:t>
      </w:r>
      <w:r>
        <w:rPr>
          <w:rFonts w:ascii="仿宋_GB2312" w:eastAsia="仿宋_GB2312"/>
          <w:sz w:val="32"/>
          <w:szCs w:val="32"/>
        </w:rPr>
        <w:t>0</w:t>
      </w:r>
      <w:r>
        <w:rPr>
          <w:rFonts w:ascii="仿宋_GB2312" w:eastAsia="仿宋_GB2312" w:hint="eastAsia"/>
          <w:sz w:val="32"/>
          <w:szCs w:val="32"/>
        </w:rPr>
        <w:t>项，资助额度</w:t>
      </w:r>
      <w:r>
        <w:rPr>
          <w:rFonts w:ascii="仿宋_GB2312" w:eastAsia="仿宋_GB2312"/>
          <w:sz w:val="32"/>
          <w:szCs w:val="32"/>
        </w:rPr>
        <w:t>50</w:t>
      </w:r>
      <w:r>
        <w:rPr>
          <w:rFonts w:ascii="仿宋_GB2312" w:eastAsia="仿宋_GB2312" w:hint="eastAsia"/>
          <w:sz w:val="32"/>
          <w:szCs w:val="32"/>
        </w:rPr>
        <w:t>00元/项。</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三、申报对象</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1.项目申报对象为各高校心理健康专兼职教师，及具体负责心理健康教育工作的一线行政管理干部。项目申请人必须是项目的第一负责人，项目研究的实际主持者，能切实承担从课题设计、实施到成果形成的实质性研究工作。</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2.申报重点项目的负责人应具有中级以上职称或硕士以上学位；申报一般项目的负责人应工作两年以上，具有助教以上职称。</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3.每位项目负责人只能申报一个课题，并且不能作为课题成员参加其它项目的申请；项目成员不能同时参与两项以上课题的申报。</w:t>
      </w:r>
    </w:p>
    <w:p w:rsidR="007E3FB5" w:rsidRDefault="00BB1A9F">
      <w:pPr>
        <w:tabs>
          <w:tab w:val="left" w:pos="8306"/>
        </w:tabs>
        <w:spacing w:line="560" w:lineRule="exact"/>
        <w:ind w:right="-57" w:firstLineChars="200" w:firstLine="640"/>
        <w:rPr>
          <w:rFonts w:ascii="仿宋_GB2312" w:eastAsia="仿宋_GB2312" w:hAnsi="宋体"/>
          <w:color w:val="000000"/>
          <w:sz w:val="30"/>
          <w:szCs w:val="30"/>
        </w:rPr>
      </w:pPr>
      <w:r>
        <w:rPr>
          <w:rFonts w:ascii="仿宋_GB2312" w:eastAsia="仿宋_GB2312"/>
          <w:sz w:val="32"/>
          <w:szCs w:val="32"/>
        </w:rPr>
        <w:t>4</w:t>
      </w:r>
      <w:r>
        <w:rPr>
          <w:rFonts w:ascii="仿宋_GB2312" w:eastAsia="仿宋_GB2312" w:hint="eastAsia"/>
          <w:sz w:val="32"/>
          <w:szCs w:val="32"/>
        </w:rPr>
        <w:t>.当年申报了湖北省教育厅人文社会科学研究项目的负责人，及该项目文件限制的其他申报人，不可申报研究会的项目。凡以往年度申报研究会课题没有结题者，不得申报新</w:t>
      </w:r>
      <w:r>
        <w:rPr>
          <w:rFonts w:ascii="仿宋_GB2312" w:eastAsia="仿宋_GB2312" w:hint="eastAsia"/>
          <w:sz w:val="32"/>
          <w:szCs w:val="32"/>
        </w:rPr>
        <w:lastRenderedPageBreak/>
        <w:t>项目；不能按时结项者，项目申请将受到限制</w:t>
      </w:r>
      <w:r>
        <w:rPr>
          <w:rFonts w:ascii="仿宋_GB2312" w:eastAsia="仿宋_GB2312" w:hAnsi="宋体" w:hint="eastAsia"/>
          <w:color w:val="000000"/>
          <w:sz w:val="30"/>
          <w:szCs w:val="30"/>
        </w:rPr>
        <w:t>。</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四、有关要求</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1.本项目采取限项申报，湖北省心理健康教育与咨询研究会会长单位、副会长单位、副秘书长单位可申报两项，会员单位限报一项。超报项目将按照学校申报一览表顺序从后往前剔除。</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项目立项应根据充足，立足实践、研究内容和攻关目标明确，研究方法科学，研究计划切实可行。</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.凡属编著或译著，或以编写丛书为目的的，不予立项。</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资助办法：研究经费在立项后一次性拨付；项目承担单位出具经费发票。如有经费超支不予追加。</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w:t>
      </w:r>
      <w:r>
        <w:rPr>
          <w:rFonts w:hint="eastAsia"/>
        </w:rPr>
        <w:t xml:space="preserve"> </w:t>
      </w:r>
      <w:r>
        <w:rPr>
          <w:rFonts w:ascii="仿宋_GB2312" w:eastAsia="仿宋_GB2312" w:hint="eastAsia"/>
          <w:sz w:val="32"/>
          <w:szCs w:val="32"/>
        </w:rPr>
        <w:t xml:space="preserve">研究会将适时组织项目申报者进行中期报告会与结项评审。凡获准资助的项目团队应当按照申报书或协议所约定的时间与方式按时结项。出版论文的应注明资助项目的项目名称。 </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.研究会课题会依据不同年度不同任务导向，确定设立或不设立申报指南。申报者需结合自身研究优势和学术积累，结合心理健康教育、咨询、教学、管理、研究等工作与《课题指南》进行申报。</w:t>
      </w:r>
    </w:p>
    <w:p w:rsidR="007E3FB5" w:rsidRDefault="00BB1A9F">
      <w:pPr>
        <w:widowControl/>
        <w:spacing w:line="540" w:lineRule="exact"/>
        <w:ind w:firstLineChars="200" w:firstLine="640"/>
        <w:rPr>
          <w:rFonts w:ascii="黑体" w:eastAsia="黑体" w:hAnsi="黑体"/>
          <w:sz w:val="32"/>
          <w:szCs w:val="32"/>
        </w:rPr>
      </w:pPr>
      <w:r>
        <w:rPr>
          <w:rFonts w:ascii="黑体" w:eastAsia="黑体" w:hAnsi="黑体" w:hint="eastAsia"/>
          <w:sz w:val="32"/>
          <w:szCs w:val="32"/>
        </w:rPr>
        <w:t>五、项目申报与评审程序</w:t>
      </w:r>
    </w:p>
    <w:p w:rsidR="007E3FB5" w:rsidRDefault="00BB1A9F">
      <w:pPr>
        <w:tabs>
          <w:tab w:val="left" w:pos="8306"/>
        </w:tabs>
        <w:spacing w:line="560" w:lineRule="exact"/>
        <w:ind w:right="-57" w:firstLineChars="200" w:firstLine="600"/>
        <w:rPr>
          <w:rFonts w:ascii="仿宋_GB2312" w:eastAsia="仿宋_GB2312"/>
          <w:sz w:val="32"/>
          <w:szCs w:val="32"/>
        </w:rPr>
      </w:pPr>
      <w:r>
        <w:rPr>
          <w:rFonts w:ascii="仿宋_GB2312" w:eastAsia="仿宋_GB2312" w:hAnsi="宋体" w:hint="eastAsia"/>
          <w:color w:val="000000"/>
          <w:sz w:val="30"/>
          <w:szCs w:val="30"/>
        </w:rPr>
        <w:t>1</w:t>
      </w:r>
      <w:r>
        <w:rPr>
          <w:rFonts w:ascii="仿宋_GB2312" w:eastAsia="仿宋_GB2312" w:hint="eastAsia"/>
          <w:sz w:val="32"/>
          <w:szCs w:val="32"/>
        </w:rPr>
        <w:t>.申请者在“省教育厅人文社会科学研究管理系统”按要求填写项目申报信息、上传相关附件后，由所在单位统一审核上报。</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2. 系统将在线生成《湖北省教育厅人文社会科学研究项</w:t>
      </w:r>
      <w:r>
        <w:rPr>
          <w:rFonts w:ascii="仿宋_GB2312" w:eastAsia="仿宋_GB2312" w:hint="eastAsia"/>
          <w:sz w:val="32"/>
          <w:szCs w:val="32"/>
        </w:rPr>
        <w:lastRenderedPageBreak/>
        <w:t>目申请书》，申报材料纸质版打印一式三份，经所在会员单位审核并签署意见后上报本研究会秘书处。申报单位还需另附</w:t>
      </w:r>
      <w:r>
        <w:rPr>
          <w:rFonts w:ascii="仿宋_GB2312" w:eastAsia="仿宋_GB2312"/>
          <w:sz w:val="32"/>
          <w:szCs w:val="32"/>
        </w:rPr>
        <w:t>《申报一览表》一份</w:t>
      </w:r>
      <w:r>
        <w:rPr>
          <w:rFonts w:ascii="仿宋_GB2312" w:eastAsia="仿宋_GB2312" w:hint="eastAsia"/>
          <w:sz w:val="32"/>
          <w:szCs w:val="32"/>
        </w:rPr>
        <w:t>，</w:t>
      </w:r>
      <w:r>
        <w:rPr>
          <w:rFonts w:ascii="仿宋_GB2312" w:eastAsia="仿宋_GB2312"/>
          <w:sz w:val="32"/>
          <w:szCs w:val="32"/>
        </w:rPr>
        <w:t>加盖公章后一并上报</w:t>
      </w:r>
      <w:r>
        <w:rPr>
          <w:rFonts w:ascii="仿宋_GB2312" w:eastAsia="仿宋_GB2312" w:hint="eastAsia"/>
          <w:sz w:val="32"/>
          <w:szCs w:val="32"/>
        </w:rPr>
        <w:t>。</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3.项目立项评审工作由研究会学术委员会负责，研究会秘书处承担具体组织工作。</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．项目立项通知书及立项评审结果，研究会将以书面形式通知项目组负责人，并上网公布。</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研究会秘书处联系人：于丽霞；联系电话：027-6786</w:t>
      </w:r>
      <w:r>
        <w:rPr>
          <w:rFonts w:ascii="仿宋_GB2312" w:eastAsia="仿宋_GB2312"/>
          <w:color w:val="000000"/>
          <w:sz w:val="30"/>
          <w:szCs w:val="30"/>
        </w:rPr>
        <w:t>8417</w:t>
      </w:r>
      <w:r>
        <w:rPr>
          <w:rFonts w:ascii="仿宋_GB2312" w:eastAsia="仿宋_GB2312" w:hint="eastAsia"/>
          <w:color w:val="000000"/>
          <w:sz w:val="30"/>
          <w:szCs w:val="30"/>
        </w:rPr>
        <w:t>-</w:t>
      </w:r>
      <w:r>
        <w:rPr>
          <w:rFonts w:ascii="仿宋_GB2312" w:eastAsia="仿宋_GB2312"/>
          <w:color w:val="000000"/>
          <w:sz w:val="30"/>
          <w:szCs w:val="30"/>
        </w:rPr>
        <w:t>822</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秘书处地址：华中师范大学大学生心理健康教育中心（文华公书林三楼西）</w:t>
      </w:r>
    </w:p>
    <w:p w:rsidR="007E3FB5" w:rsidRDefault="007E3FB5">
      <w:pPr>
        <w:tabs>
          <w:tab w:val="left" w:pos="8306"/>
        </w:tabs>
        <w:spacing w:line="560" w:lineRule="exact"/>
        <w:ind w:right="-57"/>
        <w:rPr>
          <w:rFonts w:ascii="仿宋_GB2312" w:eastAsia="仿宋_GB2312"/>
          <w:sz w:val="32"/>
          <w:szCs w:val="32"/>
        </w:rPr>
        <w:sectPr w:rsidR="007E3FB5">
          <w:pgSz w:w="11906" w:h="16838"/>
          <w:pgMar w:top="1440" w:right="1803" w:bottom="1440" w:left="1803" w:header="851" w:footer="992" w:gutter="0"/>
          <w:cols w:space="0"/>
          <w:docGrid w:type="lines" w:linePitch="319"/>
        </w:sectPr>
      </w:pPr>
    </w:p>
    <w:p w:rsidR="007E3FB5" w:rsidRDefault="00BB1A9F">
      <w:pPr>
        <w:spacing w:line="440" w:lineRule="exact"/>
        <w:jc w:val="center"/>
        <w:rPr>
          <w:rFonts w:ascii="华文中宋" w:eastAsia="华文中宋" w:hAnsi="华文中宋"/>
          <w:b/>
          <w:sz w:val="32"/>
          <w:szCs w:val="32"/>
        </w:rPr>
      </w:pPr>
      <w:r>
        <w:rPr>
          <w:rFonts w:ascii="黑体" w:eastAsia="黑体" w:hAnsi="黑体" w:hint="eastAsia"/>
          <w:sz w:val="32"/>
          <w:szCs w:val="32"/>
        </w:rPr>
        <w:lastRenderedPageBreak/>
        <w:t>湖北省教育厅人文社会科学研究专项任务项目（心理健康教育与咨询）</w:t>
      </w:r>
    </w:p>
    <w:p w:rsidR="007E3FB5" w:rsidRDefault="00BB1A9F">
      <w:pPr>
        <w:spacing w:line="440" w:lineRule="exact"/>
        <w:jc w:val="center"/>
        <w:rPr>
          <w:rFonts w:ascii="仿宋_GB2312" w:eastAsia="仿宋_GB2312" w:hAnsi="宋体"/>
          <w:b/>
          <w:sz w:val="30"/>
          <w:szCs w:val="30"/>
        </w:rPr>
      </w:pPr>
      <w:r>
        <w:rPr>
          <w:rFonts w:ascii="仿宋_GB2312" w:eastAsia="仿宋_GB2312" w:hAnsi="宋体" w:hint="eastAsia"/>
          <w:b/>
          <w:sz w:val="30"/>
          <w:szCs w:val="30"/>
        </w:rPr>
        <w:t>2018年度研究项目申报汇总表</w:t>
      </w:r>
    </w:p>
    <w:p w:rsidR="007E3FB5" w:rsidRDefault="007E3FB5">
      <w:pPr>
        <w:spacing w:line="440" w:lineRule="exact"/>
        <w:rPr>
          <w:rFonts w:ascii="Times New Roman"/>
          <w:b/>
        </w:rPr>
      </w:pPr>
    </w:p>
    <w:p w:rsidR="007E3FB5" w:rsidRDefault="00BB1A9F">
      <w:pPr>
        <w:spacing w:line="440" w:lineRule="exact"/>
        <w:rPr>
          <w:rFonts w:ascii="Times New Roman" w:hAnsi="Times New Roman"/>
          <w:b/>
        </w:rPr>
      </w:pPr>
      <w:r>
        <w:rPr>
          <w:rFonts w:ascii="Times New Roman"/>
          <w:b/>
        </w:rPr>
        <w:t>学校名称：</w:t>
      </w:r>
      <w:r>
        <w:rPr>
          <w:rFonts w:ascii="Times New Roman" w:hint="eastAsia"/>
          <w:b/>
        </w:rPr>
        <w:t>（心理健康教育与咨询中心或科研管理部门盖章）</w:t>
      </w:r>
      <w:r>
        <w:rPr>
          <w:rFonts w:ascii="Times New Roman" w:hAnsi="Times New Roman"/>
          <w:b/>
        </w:rPr>
        <w:t xml:space="preserve">  </w:t>
      </w:r>
      <w:r>
        <w:rPr>
          <w:rFonts w:ascii="Times New Roman" w:hAnsi="Times New Roman" w:hint="eastAsia"/>
          <w:b/>
        </w:rPr>
        <w:t xml:space="preserve">          </w:t>
      </w:r>
    </w:p>
    <w:p w:rsidR="007E3FB5" w:rsidRDefault="007E3FB5">
      <w:pPr>
        <w:spacing w:line="440" w:lineRule="exact"/>
        <w:rPr>
          <w:rFonts w:ascii="仿宋_GB2312" w:eastAsia="仿宋_GB2312" w:hAnsi="宋体"/>
          <w:sz w:val="28"/>
          <w:szCs w:val="28"/>
        </w:rPr>
      </w:pPr>
    </w:p>
    <w:tbl>
      <w:tblPr>
        <w:tblW w:w="13568" w:type="dxa"/>
        <w:jc w:val="center"/>
        <w:tblLayout w:type="fixed"/>
        <w:tblLook w:val="04A0"/>
      </w:tblPr>
      <w:tblGrid>
        <w:gridCol w:w="1101"/>
        <w:gridCol w:w="1675"/>
        <w:gridCol w:w="1344"/>
        <w:gridCol w:w="1207"/>
        <w:gridCol w:w="1216"/>
        <w:gridCol w:w="1198"/>
        <w:gridCol w:w="1701"/>
        <w:gridCol w:w="2273"/>
        <w:gridCol w:w="1853"/>
      </w:tblGrid>
      <w:tr w:rsidR="007E3FB5">
        <w:trPr>
          <w:trHeight w:val="525"/>
          <w:jc w:val="center"/>
        </w:trPr>
        <w:tc>
          <w:tcPr>
            <w:tcW w:w="1101" w:type="dxa"/>
            <w:tcBorders>
              <w:top w:val="single" w:sz="4" w:space="0" w:color="auto"/>
              <w:left w:val="single" w:sz="4" w:space="0" w:color="auto"/>
              <w:bottom w:val="single" w:sz="4" w:space="0" w:color="auto"/>
              <w:right w:val="single" w:sz="4" w:space="0" w:color="auto"/>
            </w:tcBorders>
            <w:vAlign w:val="bottom"/>
          </w:tcPr>
          <w:p w:rsidR="007E3FB5" w:rsidRDefault="00D362AC">
            <w:pPr>
              <w:widowControl/>
              <w:spacing w:line="300" w:lineRule="exact"/>
              <w:jc w:val="center"/>
              <w:rPr>
                <w:rFonts w:ascii="Times New Roman"/>
                <w:b/>
              </w:rPr>
            </w:pPr>
            <w:r>
              <w:rPr>
                <w:rFonts w:ascii="Times New Roman"/>
                <w:b/>
              </w:rPr>
              <w:pict>
                <v:rect id="_x0000_s1042" style="position:absolute;left:0;text-align:left;margin-left:0;margin-top:0;width:36pt;height:26.25pt;z-index:251674624;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zDC6dMAAAADAQAADwAAAAAA&#10;AAABACAAAAAiAAAAZHJzL2Rvd25yZXYueG1sUEsBAhQAFAAAAAgAh07iQLZW3SGmAQAAJQMAAA4A&#10;AAAAAAAAAQAgAAAAIgEAAGRycy9lMm9Eb2MueG1sUEsFBgAAAAAGAAYAWQEAADoFAAAAAA==&#10;" filled="f" stroked="f">
                  <o:lock v:ext="edit" rotation="t"/>
                </v:rect>
              </w:pict>
            </w:r>
            <w:r>
              <w:rPr>
                <w:rFonts w:ascii="Times New Roman"/>
                <w:b/>
              </w:rPr>
              <w:pict>
                <v:rect id="_x0000_s1041" style="position:absolute;left:0;text-align:left;margin-left:0;margin-top:0;width:36pt;height:26.25pt;z-index:251675648;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zDC6dMAAAADAQAADwAAAAAA&#10;AAABACAAAAAiAAAAZHJzL2Rvd25yZXYueG1sUEsBAhQAFAAAAAgAh07iQIf8ca6mAQAAJQMAAA4A&#10;AAAAAAAAAQAgAAAAIgEAAGRycy9lMm9Eb2MueG1sUEsFBgAAAAAGAAYAWQEAADoFAAAAAA==&#10;" filled="f" stroked="f">
                  <o:lock v:ext="edit" rotation="t"/>
                </v:rect>
              </w:pict>
            </w:r>
            <w:r>
              <w:rPr>
                <w:rFonts w:ascii="Times New Roman"/>
                <w:b/>
              </w:rPr>
              <w:pict>
                <v:rect id="_x0000_s1040" style="position:absolute;left:0;text-align:left;margin-left:0;margin-top:0;width:54pt;height:26.25pt;z-index:251676672;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7IN3RacBAAAlAwAA&#10;DgAAAAAAAAABACAAAAAjAQAAZHJzL2Uyb0RvYy54bWxQSwUGAAAAAAYABgBZAQAAPAUAAAAA&#10;" filled="f" stroked="f">
                  <o:lock v:ext="edit" rotation="t"/>
                </v:rect>
              </w:pict>
            </w:r>
            <w:r>
              <w:rPr>
                <w:rFonts w:ascii="Times New Roman"/>
                <w:b/>
              </w:rPr>
              <w:pict>
                <v:rect id="_x0000_s1039" style="position:absolute;left:0;text-align:left;margin-left:0;margin-top:0;width:54pt;height:26.25pt;z-index:251677696;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ihrbKcBAAAlAwAA&#10;DgAAAAAAAAABACAAAAAjAQAAZHJzL2Uyb0RvYy54bWxQSwUGAAAAAAYABgBZAQAAPAUAAAAA&#10;" filled="f" stroked="f">
                  <o:lock v:ext="edit" rotation="t"/>
                </v:rect>
              </w:pict>
            </w:r>
            <w:r>
              <w:rPr>
                <w:rFonts w:ascii="Times New Roman"/>
                <w:b/>
              </w:rPr>
              <w:pict>
                <v:rect id="_x0000_s1038" style="position:absolute;left:0;text-align:left;margin-left:0;margin-top:0;width:54pt;height:26.25pt;z-index:251678720;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FV+W46cBAAAlAwAA&#10;DgAAAAAAAAABACAAAAAjAQAAZHJzL2Uyb0RvYy54bWxQSwUGAAAAAAYABgBZAQAAPAUAAAAA&#10;" filled="f" stroked="f">
                  <o:lock v:ext="edit" rotation="t"/>
                </v:rect>
              </w:pict>
            </w:r>
            <w:r>
              <w:rPr>
                <w:rFonts w:ascii="Times New Roman"/>
                <w:b/>
              </w:rPr>
              <w:pict>
                <v:rect id="_x0000_s1037" style="position:absolute;left:0;text-align:left;margin-left:0;margin-top:0;width:54pt;height:26.25pt;z-index:251679744;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lZN8pKcBAAAlAwAA&#10;DgAAAAAAAAABACAAAAAjAQAAZHJzL2Uyb0RvYy54bWxQSwUGAAAAAAYABgBZAQAAPAUAAAAA&#10;" filled="f" stroked="f">
                  <o:lock v:ext="edit" rotation="t"/>
                </v:rect>
              </w:pict>
            </w:r>
            <w:r>
              <w:rPr>
                <w:rFonts w:ascii="Times New Roman"/>
                <w:b/>
              </w:rPr>
              <w:pict>
                <v:rect id="_x0000_s1036" style="position:absolute;left:0;text-align:left;margin-left:0;margin-top:0;width:54pt;height:26.25pt;z-index:251680768;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ahMlPqcBAAAlAwAA&#10;DgAAAAAAAAABACAAAAAjAQAAZHJzL2Uyb0RvYy54bWxQSwUGAAAAAAYABgBZAQAAPAUAAAAA&#10;" filled="f" stroked="f">
                  <o:lock v:ext="edit" rotation="t"/>
                </v:rect>
              </w:pict>
            </w:r>
            <w:r>
              <w:rPr>
                <w:rFonts w:ascii="Times New Roman"/>
                <w:b/>
              </w:rPr>
              <w:pict>
                <v:rect id="_x0000_s1035" style="position:absolute;left:0;text-align:left;margin-left:0;margin-top:0;width:54pt;height:26.25pt;z-index:251681792;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5GfrBdQAAAAEAQAADwAA&#10;AAAAAAABACAAAAAiAAAAZHJzL2Rvd25yZXYueG1sUEsBAhQAFAAAAAgAh07iQIX9DT6oAQAAJQMA&#10;AA4AAAAAAAAAAQAgAAAAIwEAAGRycy9lMm9Eb2MueG1sUEsFBgAAAAAGAAYAWQEAAD0FAAAAAA==&#10;" filled="f" stroked="f">
                  <o:lock v:ext="edit" rotation="t"/>
                </v:rect>
              </w:pict>
            </w:r>
            <w:r w:rsidR="00BB1A9F">
              <w:rPr>
                <w:rFonts w:ascii="Times New Roman" w:hint="eastAsia"/>
                <w:b/>
              </w:rPr>
              <w:t>项目类别</w:t>
            </w:r>
          </w:p>
        </w:tc>
        <w:tc>
          <w:tcPr>
            <w:tcW w:w="1675"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项目名称</w:t>
            </w:r>
          </w:p>
        </w:tc>
        <w:tc>
          <w:tcPr>
            <w:tcW w:w="1344"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负责人</w:t>
            </w:r>
          </w:p>
        </w:tc>
        <w:tc>
          <w:tcPr>
            <w:tcW w:w="1207"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职务</w:t>
            </w:r>
            <w:r>
              <w:rPr>
                <w:rFonts w:ascii="Times New Roman" w:hint="eastAsia"/>
                <w:b/>
              </w:rPr>
              <w:t>/</w:t>
            </w:r>
            <w:r>
              <w:rPr>
                <w:rFonts w:ascii="Times New Roman" w:hint="eastAsia"/>
                <w:b/>
              </w:rPr>
              <w:t>职称</w:t>
            </w:r>
          </w:p>
        </w:tc>
        <w:tc>
          <w:tcPr>
            <w:tcW w:w="1216"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联系电话</w:t>
            </w:r>
          </w:p>
        </w:tc>
        <w:tc>
          <w:tcPr>
            <w:tcW w:w="1198"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所在部门</w:t>
            </w:r>
          </w:p>
        </w:tc>
        <w:tc>
          <w:tcPr>
            <w:tcW w:w="1701"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从事工作</w:t>
            </w:r>
          </w:p>
        </w:tc>
        <w:tc>
          <w:tcPr>
            <w:tcW w:w="2273"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项目成员</w:t>
            </w:r>
          </w:p>
        </w:tc>
        <w:tc>
          <w:tcPr>
            <w:tcW w:w="1853"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备注</w:t>
            </w: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85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85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85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vMerge w:val="restart"/>
            <w:tcBorders>
              <w:top w:val="nil"/>
              <w:left w:val="single" w:sz="4" w:space="0" w:color="auto"/>
              <w:right w:val="single" w:sz="4" w:space="0" w:color="auto"/>
            </w:tcBorders>
            <w:vAlign w:val="center"/>
          </w:tcPr>
          <w:p w:rsidR="007E3FB5" w:rsidRDefault="00BB1A9F">
            <w:pPr>
              <w:widowControl/>
              <w:spacing w:line="320" w:lineRule="exact"/>
              <w:jc w:val="center"/>
              <w:rPr>
                <w:rFonts w:ascii="Times New Roman" w:eastAsia="黑体"/>
                <w:spacing w:val="-10"/>
                <w:sz w:val="27"/>
              </w:rPr>
            </w:pPr>
            <w:r>
              <w:rPr>
                <w:rFonts w:ascii="Times New Roman" w:eastAsia="黑体"/>
                <w:spacing w:val="-10"/>
                <w:sz w:val="27"/>
              </w:rPr>
              <w:t>必填</w:t>
            </w:r>
          </w:p>
          <w:p w:rsidR="007E3FB5" w:rsidRDefault="00BB1A9F">
            <w:pPr>
              <w:widowControl/>
              <w:spacing w:line="320" w:lineRule="exact"/>
              <w:jc w:val="center"/>
              <w:rPr>
                <w:rFonts w:ascii="宋体" w:hAnsi="宋体" w:cs="宋体"/>
                <w:kern w:val="0"/>
                <w:sz w:val="20"/>
                <w:szCs w:val="20"/>
              </w:rPr>
            </w:pPr>
            <w:r>
              <w:rPr>
                <w:rFonts w:ascii="Times New Roman" w:eastAsia="黑体" w:hint="eastAsia"/>
                <w:spacing w:val="-10"/>
                <w:sz w:val="27"/>
              </w:rPr>
              <w:t>内容</w:t>
            </w:r>
          </w:p>
        </w:tc>
        <w:tc>
          <w:tcPr>
            <w:tcW w:w="12467" w:type="dxa"/>
            <w:gridSpan w:val="8"/>
            <w:tcBorders>
              <w:top w:val="nil"/>
              <w:left w:val="nil"/>
              <w:bottom w:val="single" w:sz="4" w:space="0" w:color="auto"/>
              <w:right w:val="single" w:sz="4" w:space="0" w:color="auto"/>
            </w:tcBorders>
            <w:vAlign w:val="center"/>
          </w:tcPr>
          <w:p w:rsidR="007E3FB5" w:rsidRDefault="00BB1A9F">
            <w:pPr>
              <w:widowControl/>
              <w:rPr>
                <w:rFonts w:ascii="Times New Roman"/>
                <w:b/>
              </w:rPr>
            </w:pPr>
            <w:r>
              <w:rPr>
                <w:rFonts w:ascii="Times New Roman"/>
                <w:b/>
              </w:rPr>
              <w:t>学校联系人：</w:t>
            </w:r>
            <w:r>
              <w:rPr>
                <w:rFonts w:ascii="Times New Roman"/>
                <w:b/>
              </w:rPr>
              <w:t xml:space="preserve">  </w:t>
            </w:r>
            <w:r>
              <w:rPr>
                <w:rFonts w:ascii="Times New Roman" w:hint="eastAsia"/>
                <w:b/>
              </w:rPr>
              <w:t xml:space="preserve">                   </w:t>
            </w:r>
            <w:r>
              <w:rPr>
                <w:rFonts w:ascii="Times New Roman"/>
                <w:b/>
              </w:rPr>
              <w:t>办公电话：</w:t>
            </w:r>
            <w:r>
              <w:rPr>
                <w:rFonts w:ascii="Times New Roman"/>
                <w:b/>
              </w:rPr>
              <w:t xml:space="preserve">  </w:t>
            </w:r>
            <w:r>
              <w:rPr>
                <w:rFonts w:ascii="Times New Roman" w:hint="eastAsia"/>
                <w:b/>
              </w:rPr>
              <w:t xml:space="preserve">                        </w:t>
            </w:r>
            <w:r>
              <w:rPr>
                <w:rFonts w:ascii="Times New Roman"/>
                <w:b/>
              </w:rPr>
              <w:t>手机：</w:t>
            </w:r>
          </w:p>
        </w:tc>
      </w:tr>
      <w:tr w:rsidR="007E3FB5">
        <w:trPr>
          <w:trHeight w:val="525"/>
          <w:jc w:val="center"/>
        </w:trPr>
        <w:tc>
          <w:tcPr>
            <w:tcW w:w="1101" w:type="dxa"/>
            <w:vMerge/>
            <w:tcBorders>
              <w:left w:val="single" w:sz="4" w:space="0" w:color="auto"/>
              <w:bottom w:val="single" w:sz="4" w:space="0" w:color="auto"/>
              <w:right w:val="single" w:sz="4" w:space="0" w:color="auto"/>
            </w:tcBorders>
            <w:vAlign w:val="center"/>
          </w:tcPr>
          <w:p w:rsidR="007E3FB5" w:rsidRDefault="007E3FB5">
            <w:pPr>
              <w:widowControl/>
              <w:jc w:val="center"/>
              <w:rPr>
                <w:rFonts w:ascii="Times New Roman" w:eastAsia="黑体"/>
                <w:spacing w:val="-10"/>
                <w:sz w:val="27"/>
              </w:rPr>
            </w:pPr>
          </w:p>
        </w:tc>
        <w:tc>
          <w:tcPr>
            <w:tcW w:w="12467" w:type="dxa"/>
            <w:gridSpan w:val="8"/>
            <w:tcBorders>
              <w:top w:val="nil"/>
              <w:left w:val="nil"/>
              <w:bottom w:val="single" w:sz="4" w:space="0" w:color="auto"/>
              <w:right w:val="single" w:sz="4" w:space="0" w:color="auto"/>
            </w:tcBorders>
            <w:vAlign w:val="center"/>
          </w:tcPr>
          <w:p w:rsidR="007E3FB5" w:rsidRDefault="00BB1A9F">
            <w:pPr>
              <w:widowControl/>
              <w:rPr>
                <w:rFonts w:ascii="Times New Roman"/>
                <w:b/>
              </w:rPr>
            </w:pPr>
            <w:r>
              <w:rPr>
                <w:rFonts w:ascii="Times New Roman" w:hint="eastAsia"/>
                <w:b/>
              </w:rPr>
              <w:t>通讯地址：</w:t>
            </w:r>
          </w:p>
        </w:tc>
      </w:tr>
    </w:tbl>
    <w:p w:rsidR="007E3FB5" w:rsidRDefault="007E3FB5">
      <w:pPr>
        <w:tabs>
          <w:tab w:val="left" w:pos="630"/>
        </w:tabs>
        <w:spacing w:line="440" w:lineRule="exact"/>
        <w:rPr>
          <w:rFonts w:ascii="Times New Roman"/>
          <w:b/>
          <w:spacing w:val="6"/>
          <w:sz w:val="28"/>
          <w:szCs w:val="28"/>
        </w:rPr>
      </w:pPr>
    </w:p>
    <w:p w:rsidR="007E3FB5" w:rsidRDefault="00BB1A9F">
      <w:pPr>
        <w:tabs>
          <w:tab w:val="left" w:pos="630"/>
        </w:tabs>
        <w:spacing w:line="440" w:lineRule="exact"/>
        <w:rPr>
          <w:rFonts w:ascii="Times New Roman"/>
          <w:b/>
          <w:spacing w:val="6"/>
          <w:sz w:val="28"/>
          <w:szCs w:val="28"/>
        </w:rPr>
      </w:pPr>
      <w:r>
        <w:rPr>
          <w:rFonts w:ascii="Times New Roman"/>
          <w:b/>
          <w:spacing w:val="6"/>
          <w:sz w:val="28"/>
          <w:szCs w:val="28"/>
        </w:rPr>
        <w:t>备注：</w:t>
      </w:r>
      <w:r>
        <w:rPr>
          <w:rFonts w:ascii="Times New Roman" w:hint="eastAsia"/>
          <w:b/>
          <w:spacing w:val="6"/>
          <w:sz w:val="28"/>
          <w:szCs w:val="28"/>
        </w:rPr>
        <w:t>1.</w:t>
      </w:r>
      <w:r>
        <w:rPr>
          <w:rFonts w:ascii="Times New Roman" w:hint="eastAsia"/>
          <w:b/>
          <w:spacing w:val="6"/>
          <w:sz w:val="28"/>
          <w:szCs w:val="28"/>
        </w:rPr>
        <w:t>项目类别为重点项目或一般项目</w:t>
      </w:r>
    </w:p>
    <w:p w:rsidR="007E3FB5" w:rsidRDefault="00BB1A9F">
      <w:pPr>
        <w:tabs>
          <w:tab w:val="left" w:pos="8306"/>
        </w:tabs>
        <w:spacing w:line="440" w:lineRule="exact"/>
        <w:ind w:right="-57" w:firstLineChars="300" w:firstLine="879"/>
        <w:jc w:val="left"/>
        <w:rPr>
          <w:rFonts w:ascii="仿宋_GB2312" w:eastAsia="仿宋_GB2312"/>
          <w:sz w:val="28"/>
          <w:szCs w:val="28"/>
        </w:rPr>
      </w:pPr>
      <w:r>
        <w:rPr>
          <w:rFonts w:ascii="Times New Roman" w:hint="eastAsia"/>
          <w:b/>
          <w:spacing w:val="6"/>
          <w:sz w:val="28"/>
          <w:szCs w:val="28"/>
        </w:rPr>
        <w:t>2.</w:t>
      </w:r>
      <w:r>
        <w:rPr>
          <w:rFonts w:ascii="Times New Roman" w:hint="eastAsia"/>
          <w:b/>
          <w:spacing w:val="6"/>
          <w:sz w:val="28"/>
          <w:szCs w:val="28"/>
        </w:rPr>
        <w:t>跨学校组建的研究团队可在备注中注明，不受会员单位申报项数限制</w:t>
      </w:r>
    </w:p>
    <w:p w:rsidR="007E3FB5" w:rsidRDefault="007E3FB5">
      <w:pPr>
        <w:tabs>
          <w:tab w:val="left" w:pos="8306"/>
        </w:tabs>
        <w:spacing w:line="560" w:lineRule="exact"/>
        <w:ind w:right="-57" w:firstLineChars="200" w:firstLine="640"/>
        <w:rPr>
          <w:rFonts w:ascii="仿宋_GB2312" w:eastAsia="仿宋_GB2312"/>
          <w:sz w:val="32"/>
          <w:szCs w:val="32"/>
        </w:rPr>
        <w:sectPr w:rsidR="007E3FB5">
          <w:pgSz w:w="16838" w:h="11906" w:orient="landscape"/>
          <w:pgMar w:top="1803" w:right="1440" w:bottom="1803" w:left="1440" w:header="851" w:footer="992" w:gutter="0"/>
          <w:cols w:space="0"/>
          <w:docGrid w:type="lines" w:linePitch="319"/>
        </w:sectPr>
      </w:pPr>
    </w:p>
    <w:p w:rsidR="007E3FB5" w:rsidRDefault="007E3FB5" w:rsidP="00564FD4">
      <w:pPr>
        <w:tabs>
          <w:tab w:val="left" w:pos="8306"/>
        </w:tabs>
        <w:spacing w:line="560" w:lineRule="exact"/>
        <w:ind w:right="-57"/>
      </w:pPr>
    </w:p>
    <w:sectPr w:rsidR="007E3FB5" w:rsidSect="00564FD4">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F63" w:rsidRDefault="00A72F63" w:rsidP="00840BCF">
      <w:r>
        <w:separator/>
      </w:r>
    </w:p>
  </w:endnote>
  <w:endnote w:type="continuationSeparator" w:id="1">
    <w:p w:rsidR="00A72F63" w:rsidRDefault="00A72F63" w:rsidP="00840B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altName w:val="Arial Unicode MS"/>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F63" w:rsidRDefault="00A72F63" w:rsidP="00840BCF">
      <w:r>
        <w:separator/>
      </w:r>
    </w:p>
  </w:footnote>
  <w:footnote w:type="continuationSeparator" w:id="1">
    <w:p w:rsidR="00A72F63" w:rsidRDefault="00A72F63" w:rsidP="00840B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85C3EAA"/>
    <w:rsid w:val="00564FD4"/>
    <w:rsid w:val="007E3FB5"/>
    <w:rsid w:val="00840BCF"/>
    <w:rsid w:val="00A72F63"/>
    <w:rsid w:val="00BB1A9F"/>
    <w:rsid w:val="00D362AC"/>
    <w:rsid w:val="00D85387"/>
    <w:rsid w:val="0295168A"/>
    <w:rsid w:val="04142E6B"/>
    <w:rsid w:val="06160355"/>
    <w:rsid w:val="06D059D2"/>
    <w:rsid w:val="185C3EAA"/>
    <w:rsid w:val="67B46D0D"/>
    <w:rsid w:val="6E5800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3F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7E3FB5"/>
    <w:rPr>
      <w:color w:val="0000FF"/>
      <w:u w:val="single"/>
    </w:rPr>
  </w:style>
  <w:style w:type="paragraph" w:styleId="a4">
    <w:name w:val="header"/>
    <w:basedOn w:val="a"/>
    <w:link w:val="Char"/>
    <w:rsid w:val="00840B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40BCF"/>
    <w:rPr>
      <w:kern w:val="2"/>
      <w:sz w:val="18"/>
      <w:szCs w:val="18"/>
    </w:rPr>
  </w:style>
  <w:style w:type="paragraph" w:styleId="a5">
    <w:name w:val="footer"/>
    <w:basedOn w:val="a"/>
    <w:link w:val="Char0"/>
    <w:rsid w:val="00840BCF"/>
    <w:pPr>
      <w:tabs>
        <w:tab w:val="center" w:pos="4153"/>
        <w:tab w:val="right" w:pos="8306"/>
      </w:tabs>
      <w:snapToGrid w:val="0"/>
      <w:jc w:val="left"/>
    </w:pPr>
    <w:rPr>
      <w:sz w:val="18"/>
      <w:szCs w:val="18"/>
    </w:rPr>
  </w:style>
  <w:style w:type="character" w:customStyle="1" w:styleId="Char0">
    <w:name w:val="页脚 Char"/>
    <w:basedOn w:val="a0"/>
    <w:link w:val="a5"/>
    <w:rsid w:val="00840BC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222</Words>
  <Characters>1267</Characters>
  <Application>Microsoft Office Word</Application>
  <DocSecurity>0</DocSecurity>
  <Lines>10</Lines>
  <Paragraphs>2</Paragraphs>
  <ScaleCrop>false</ScaleCrop>
  <Company>000</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Windows 用户</cp:lastModifiedBy>
  <cp:revision>3</cp:revision>
  <cp:lastPrinted>2017-07-07T03:23:00Z</cp:lastPrinted>
  <dcterms:created xsi:type="dcterms:W3CDTF">2017-08-09T02:12:00Z</dcterms:created>
  <dcterms:modified xsi:type="dcterms:W3CDTF">2017-08-10T06:42:00Z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